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B37E3" w14:textId="77777777" w:rsidR="007B3D1A" w:rsidRPr="0057547F" w:rsidRDefault="00DF48C1" w:rsidP="0057547F">
      <w:pPr>
        <w:spacing w:after="0"/>
        <w:jc w:val="center"/>
        <w:rPr>
          <w:rFonts w:ascii="Sylfaen" w:hAnsi="Sylfaen" w:cs="Sylfaen"/>
          <w:b/>
          <w:lang w:val="ka-GE"/>
        </w:rPr>
      </w:pPr>
      <w:bookmarkStart w:id="0" w:name="_GoBack"/>
      <w:r w:rsidRPr="0057547F">
        <w:rPr>
          <w:rFonts w:ascii="Sylfaen" w:hAnsi="Sylfaen" w:cs="Sylfaen"/>
          <w:b/>
          <w:lang w:val="ka-GE"/>
        </w:rPr>
        <w:t>ხ ე ლ შ ე კ რ უ ლ ე ბ ა</w:t>
      </w:r>
    </w:p>
    <w:p w14:paraId="075BFCE6" w14:textId="77777777" w:rsidR="007B3D1A" w:rsidRPr="0057547F" w:rsidRDefault="007B3D1A" w:rsidP="0057547F">
      <w:pPr>
        <w:spacing w:after="0"/>
        <w:jc w:val="center"/>
        <w:rPr>
          <w:rFonts w:ascii="Sylfaen" w:hAnsi="Sylfaen"/>
          <w:b/>
        </w:rPr>
      </w:pPr>
    </w:p>
    <w:p w14:paraId="6F01B9BA" w14:textId="77777777" w:rsidR="007B3D1A" w:rsidRPr="0057547F" w:rsidRDefault="007B3D1A" w:rsidP="0057547F">
      <w:pPr>
        <w:spacing w:after="0"/>
        <w:jc w:val="center"/>
        <w:rPr>
          <w:rFonts w:ascii="Sylfaen" w:hAnsi="Sylfaen" w:cs="Sylfaen"/>
          <w:b/>
          <w:lang w:val="ka-GE"/>
        </w:rPr>
      </w:pPr>
      <w:r w:rsidRPr="0057547F">
        <w:rPr>
          <w:rFonts w:ascii="Sylfaen" w:hAnsi="Sylfaen" w:cs="Sylfaen"/>
          <w:b/>
          <w:lang w:val="ka-GE"/>
        </w:rPr>
        <w:t>„სოციალურად დაუცველი ოჯახების მონაცემთა ერთიან ბაზაში“ რეგისტრირებულ</w:t>
      </w:r>
      <w:r w:rsidR="00607DBE" w:rsidRPr="0057547F">
        <w:rPr>
          <w:rFonts w:ascii="Sylfaen" w:hAnsi="Sylfaen" w:cs="Sylfaen"/>
          <w:b/>
          <w:lang w:val="ka-GE"/>
        </w:rPr>
        <w:t xml:space="preserve"> </w:t>
      </w:r>
      <w:r w:rsidRPr="0057547F">
        <w:rPr>
          <w:rFonts w:ascii="Sylfaen" w:hAnsi="Sylfaen" w:cs="Sylfaen"/>
          <w:b/>
          <w:lang w:val="ka-GE"/>
        </w:rPr>
        <w:t xml:space="preserve">ფიზიკურ პირებზე არსებული ზოგიერთი ინფორმაციის </w:t>
      </w:r>
      <w:r w:rsidR="00015C98" w:rsidRPr="0057547F">
        <w:rPr>
          <w:rFonts w:ascii="Sylfaen" w:hAnsi="Sylfaen" w:cs="Sylfaen"/>
          <w:b/>
        </w:rPr>
        <w:t xml:space="preserve"> </w:t>
      </w:r>
      <w:r w:rsidR="005139DF" w:rsidRPr="0057547F">
        <w:rPr>
          <w:rFonts w:ascii="Sylfaen" w:hAnsi="Sylfaen" w:cs="Sylfaen"/>
          <w:b/>
          <w:lang w:val="ka-GE"/>
        </w:rPr>
        <w:t>შპს</w:t>
      </w:r>
      <w:r w:rsidRPr="0057547F">
        <w:rPr>
          <w:rFonts w:ascii="Sylfaen" w:hAnsi="Sylfaen" w:cs="Sylfaen"/>
          <w:b/>
          <w:lang w:val="ka-GE"/>
        </w:rPr>
        <w:t xml:space="preserve"> </w:t>
      </w:r>
      <w:r w:rsidR="005139DF" w:rsidRPr="0057547F">
        <w:rPr>
          <w:rFonts w:ascii="Sylfaen" w:hAnsi="Sylfaen" w:cs="Sylfaen"/>
          <w:b/>
          <w:lang w:val="ka-GE"/>
        </w:rPr>
        <w:t>„ნებულას</w:t>
      </w:r>
      <w:r w:rsidRPr="0057547F">
        <w:rPr>
          <w:rFonts w:ascii="Sylfaen" w:hAnsi="Sylfaen" w:cs="Sylfaen"/>
          <w:b/>
          <w:lang w:val="ka-GE"/>
        </w:rPr>
        <w:t>თვის</w:t>
      </w:r>
      <w:r w:rsidR="005139DF" w:rsidRPr="0057547F">
        <w:rPr>
          <w:rFonts w:ascii="Sylfaen" w:hAnsi="Sylfaen" w:cs="Sylfaen"/>
          <w:b/>
          <w:lang w:val="ka-GE"/>
        </w:rPr>
        <w:t>“</w:t>
      </w:r>
      <w:r w:rsidRPr="0057547F">
        <w:rPr>
          <w:rFonts w:ascii="Sylfaen" w:hAnsi="Sylfaen" w:cs="Sylfaen"/>
          <w:b/>
          <w:lang w:val="ka-GE"/>
        </w:rPr>
        <w:t xml:space="preserve">  მიწოდების შესახებ</w:t>
      </w:r>
    </w:p>
    <w:p w14:paraId="303EFAEC" w14:textId="77777777" w:rsidR="007B3D1A" w:rsidRPr="0057547F" w:rsidRDefault="007B3D1A" w:rsidP="0057547F">
      <w:pPr>
        <w:spacing w:after="0"/>
        <w:jc w:val="center"/>
        <w:rPr>
          <w:rFonts w:ascii="Sylfaen" w:hAnsi="Sylfaen" w:cs="Sylfaen"/>
          <w:b/>
        </w:rPr>
      </w:pPr>
    </w:p>
    <w:p w14:paraId="7B2D0E5E" w14:textId="77777777" w:rsidR="007B3D1A" w:rsidRPr="0057547F" w:rsidRDefault="007B3D1A" w:rsidP="0057547F">
      <w:pPr>
        <w:spacing w:after="0"/>
        <w:jc w:val="center"/>
        <w:rPr>
          <w:rFonts w:ascii="Sylfaen" w:hAnsi="Sylfaen" w:cs="Sylfaen"/>
          <w:b/>
        </w:rPr>
      </w:pPr>
    </w:p>
    <w:p w14:paraId="0A8D15CD" w14:textId="77777777" w:rsidR="007B3D1A" w:rsidRPr="0057547F" w:rsidRDefault="007B3D1A" w:rsidP="0057547F">
      <w:pPr>
        <w:spacing w:after="0"/>
        <w:jc w:val="center"/>
        <w:rPr>
          <w:rFonts w:ascii="Sylfaen" w:hAnsi="Sylfaen" w:cs="Sylfaen"/>
          <w:b/>
          <w:lang w:val="ka-GE"/>
        </w:rPr>
      </w:pPr>
      <w:r w:rsidRPr="0057547F">
        <w:rPr>
          <w:rFonts w:ascii="Sylfaen" w:hAnsi="Sylfaen" w:cs="Sylfaen"/>
          <w:b/>
          <w:lang w:val="ka-GE"/>
        </w:rPr>
        <w:t xml:space="preserve">ქ. თბილისი                                                                       </w:t>
      </w:r>
      <w:r w:rsidR="001F4CB8" w:rsidRPr="0057547F">
        <w:rPr>
          <w:rFonts w:ascii="Sylfaen" w:hAnsi="Sylfaen" w:cs="Sylfaen"/>
          <w:b/>
        </w:rPr>
        <w:t xml:space="preserve">      </w:t>
      </w:r>
      <w:r w:rsidR="005139DF" w:rsidRPr="0057547F">
        <w:rPr>
          <w:rFonts w:ascii="Sylfaen" w:hAnsi="Sylfaen" w:cs="Sylfaen"/>
          <w:b/>
          <w:lang w:val="ka-GE"/>
        </w:rPr>
        <w:t xml:space="preserve"> </w:t>
      </w:r>
      <w:r w:rsidR="00607DBE" w:rsidRPr="0057547F">
        <w:rPr>
          <w:rFonts w:ascii="Sylfaen" w:hAnsi="Sylfaen" w:cs="Sylfaen"/>
          <w:b/>
          <w:lang w:val="ka-GE"/>
        </w:rPr>
        <w:t xml:space="preserve">     ____  _____________</w:t>
      </w:r>
      <w:r w:rsidR="00607DBE" w:rsidRPr="0057547F">
        <w:rPr>
          <w:rFonts w:ascii="Sylfaen" w:hAnsi="Sylfaen" w:cs="Sylfaen"/>
          <w:b/>
        </w:rPr>
        <w:t xml:space="preserve"> </w:t>
      </w:r>
      <w:r w:rsidR="00A232FB" w:rsidRPr="0057547F">
        <w:rPr>
          <w:rFonts w:ascii="Sylfaen" w:hAnsi="Sylfaen" w:cs="Sylfaen"/>
          <w:b/>
        </w:rPr>
        <w:t xml:space="preserve"> </w:t>
      </w:r>
      <w:r w:rsidRPr="0057547F">
        <w:rPr>
          <w:rFonts w:ascii="Sylfaen" w:hAnsi="Sylfaen" w:cs="Sylfaen"/>
          <w:b/>
          <w:lang w:val="ka-GE"/>
        </w:rPr>
        <w:t>201</w:t>
      </w:r>
      <w:r w:rsidRPr="0057547F">
        <w:rPr>
          <w:rFonts w:ascii="Sylfaen" w:hAnsi="Sylfaen" w:cs="Sylfaen"/>
          <w:b/>
        </w:rPr>
        <w:t xml:space="preserve">6 </w:t>
      </w:r>
      <w:r w:rsidRPr="0057547F">
        <w:rPr>
          <w:rFonts w:ascii="Sylfaen" w:hAnsi="Sylfaen" w:cs="Sylfaen"/>
          <w:b/>
          <w:lang w:val="ka-GE"/>
        </w:rPr>
        <w:t>წ.</w:t>
      </w:r>
    </w:p>
    <w:p w14:paraId="08CC1031" w14:textId="77777777" w:rsidR="007B3D1A" w:rsidRPr="0057547F" w:rsidRDefault="007B3D1A" w:rsidP="0057547F">
      <w:pPr>
        <w:spacing w:after="0"/>
        <w:rPr>
          <w:rFonts w:ascii="Sylfaen" w:hAnsi="Sylfaen" w:cs="Sylfaen"/>
          <w:b/>
          <w:lang w:val="ka-GE"/>
        </w:rPr>
      </w:pPr>
    </w:p>
    <w:p w14:paraId="1795F01C" w14:textId="0E12C6E1" w:rsidR="009F0445" w:rsidRPr="0057547F" w:rsidRDefault="00225084" w:rsidP="0057547F">
      <w:pPr>
        <w:spacing w:after="0"/>
        <w:ind w:firstLine="720"/>
        <w:jc w:val="both"/>
        <w:rPr>
          <w:rFonts w:ascii="Sylfaen" w:hAnsi="Sylfaen" w:cs="Sylfaen"/>
          <w:lang w:val="ka-GE"/>
        </w:rPr>
      </w:pPr>
      <w:r w:rsidRPr="0057547F">
        <w:rPr>
          <w:rFonts w:ascii="Sylfaen" w:hAnsi="Sylfaen" w:cs="Sylfaen"/>
          <w:lang w:val="ka-GE"/>
        </w:rPr>
        <w:t xml:space="preserve">საქართველოს შრომის, ჯანმრთელობისა და სოციალური დაცვის სამინისტრო (შემდგომში - სამინისტრო), წარმოდგენილი მინისტრის მოადგილის, </w:t>
      </w:r>
      <w:r w:rsidRPr="0057547F">
        <w:rPr>
          <w:rFonts w:ascii="Sylfaen" w:hAnsi="Sylfaen" w:cs="Sylfaen"/>
          <w:b/>
          <w:lang w:val="ka-GE"/>
        </w:rPr>
        <w:t>ზაზა სოფრომაძის</w:t>
      </w:r>
      <w:r w:rsidRPr="0057547F">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w:t>
      </w:r>
      <w:r w:rsidRPr="0057547F">
        <w:rPr>
          <w:rFonts w:ascii="Sylfaen" w:hAnsi="Sylfaen" w:cs="Sylfaen"/>
          <w:b/>
          <w:lang w:val="ka-GE"/>
        </w:rPr>
        <w:t>კობა სონღულაშვილის</w:t>
      </w:r>
      <w:r w:rsidRPr="0057547F">
        <w:rPr>
          <w:rFonts w:ascii="Sylfaen" w:hAnsi="Sylfaen" w:cs="Sylfaen"/>
          <w:lang w:val="ka-GE"/>
        </w:rPr>
        <w:t xml:space="preserve"> სახით და </w:t>
      </w:r>
      <w:r w:rsidR="009F0445" w:rsidRPr="0057547F">
        <w:rPr>
          <w:rFonts w:ascii="Sylfaen" w:hAnsi="Sylfaen" w:cs="Sylfaen"/>
          <w:lang w:val="ka-GE"/>
        </w:rPr>
        <w:t xml:space="preserve">შპს „ნებულა“ (შემდგომში - </w:t>
      </w:r>
      <w:r w:rsidR="0055140A" w:rsidRPr="0057547F">
        <w:rPr>
          <w:rFonts w:ascii="Sylfaen" w:hAnsi="Sylfaen" w:cs="Sylfaen"/>
        </w:rPr>
        <w:t>“</w:t>
      </w:r>
      <w:r w:rsidR="009F0445" w:rsidRPr="0057547F">
        <w:rPr>
          <w:rFonts w:ascii="Sylfaen" w:hAnsi="Sylfaen" w:cs="Sylfaen"/>
          <w:lang w:val="ka-GE"/>
        </w:rPr>
        <w:t>ნებულა</w:t>
      </w:r>
      <w:r w:rsidR="0055140A" w:rsidRPr="0057547F">
        <w:rPr>
          <w:rFonts w:ascii="Sylfaen" w:hAnsi="Sylfaen" w:cs="Sylfaen"/>
        </w:rPr>
        <w:t>”</w:t>
      </w:r>
      <w:r w:rsidR="009F0445" w:rsidRPr="0057547F">
        <w:rPr>
          <w:rFonts w:ascii="Sylfaen" w:hAnsi="Sylfaen" w:cs="Sylfaen"/>
          <w:lang w:val="ka-GE"/>
        </w:rPr>
        <w:t xml:space="preserve">), წარმოდგენილი გენერალური დირექტორის, </w:t>
      </w:r>
      <w:r w:rsidR="009F0445" w:rsidRPr="0057547F">
        <w:rPr>
          <w:rFonts w:ascii="Sylfaen" w:hAnsi="Sylfaen" w:cs="Sylfaen"/>
          <w:b/>
          <w:lang w:val="ka-GE"/>
        </w:rPr>
        <w:t>გიორგი ჭილაიას</w:t>
      </w:r>
      <w:r w:rsidR="009F0445" w:rsidRPr="0057547F">
        <w:rPr>
          <w:rFonts w:ascii="Sylfaen" w:hAnsi="Sylfaen" w:cs="Sylfaen"/>
          <w:lang w:val="ka-GE"/>
        </w:rPr>
        <w:t xml:space="preserve"> სახით (შემდგომში -</w:t>
      </w:r>
      <w:r w:rsidR="001609B8" w:rsidRPr="0057547F">
        <w:rPr>
          <w:rFonts w:ascii="Sylfaen" w:hAnsi="Sylfaen" w:cs="Sylfaen"/>
          <w:lang w:val="ka-GE"/>
        </w:rPr>
        <w:t xml:space="preserve"> </w:t>
      </w:r>
      <w:r w:rsidR="00632796" w:rsidRPr="0057547F">
        <w:rPr>
          <w:rFonts w:ascii="Sylfaen" w:hAnsi="Sylfaen" w:cs="Sylfaen"/>
        </w:rPr>
        <w:t>“</w:t>
      </w:r>
      <w:r w:rsidR="009F0445" w:rsidRPr="0057547F">
        <w:rPr>
          <w:rFonts w:ascii="Sylfaen" w:hAnsi="Sylfaen" w:cs="Sylfaen"/>
          <w:lang w:val="ka-GE"/>
        </w:rPr>
        <w:t>მხარეები</w:t>
      </w:r>
      <w:r w:rsidR="00632796" w:rsidRPr="0057547F">
        <w:rPr>
          <w:rFonts w:ascii="Sylfaen" w:hAnsi="Sylfaen" w:cs="Sylfaen"/>
        </w:rPr>
        <w:t>”</w:t>
      </w:r>
      <w:r w:rsidR="009F0445" w:rsidRPr="0057547F">
        <w:rPr>
          <w:rFonts w:ascii="Sylfaen" w:hAnsi="Sylfaen" w:cs="Sylfaen"/>
          <w:lang w:val="ka-GE"/>
        </w:rPr>
        <w:t xml:space="preserve">),   </w:t>
      </w:r>
    </w:p>
    <w:p w14:paraId="6E292082" w14:textId="2F9ABFE4" w:rsidR="004F2D78" w:rsidRPr="0057547F" w:rsidRDefault="009F0445" w:rsidP="0057547F">
      <w:pPr>
        <w:spacing w:after="0"/>
        <w:ind w:firstLine="720"/>
        <w:jc w:val="both"/>
        <w:rPr>
          <w:rFonts w:ascii="Sylfaen" w:hAnsi="Sylfaen" w:cs="Sylfaen"/>
        </w:rPr>
      </w:pPr>
      <w:r w:rsidRPr="0057547F">
        <w:rPr>
          <w:rFonts w:ascii="Sylfaen" w:hAnsi="Sylfaen" w:cs="Sylfaen"/>
          <w:lang w:val="ka-GE"/>
        </w:rPr>
        <w:t xml:space="preserve">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და „თ“ ქვეპუნქტების,  „სოციალური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მე-8 მუხლის მე-3 პუნქტის საფუძველზე,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w:t>
      </w:r>
      <w:r w:rsidR="003D1039" w:rsidRPr="0057547F">
        <w:rPr>
          <w:rFonts w:ascii="Sylfaen" w:hAnsi="Sylfaen" w:cs="Sylfaen"/>
          <w:lang w:val="ka-GE"/>
        </w:rPr>
        <w:t>„</w:t>
      </w:r>
      <w:r w:rsidRPr="0057547F">
        <w:rPr>
          <w:rFonts w:ascii="Sylfaen" w:hAnsi="Sylfaen" w:cs="Sylfaen"/>
          <w:lang w:val="ka-GE"/>
        </w:rPr>
        <w:t>სააგენტოს</w:t>
      </w:r>
      <w:r w:rsidR="003D1039" w:rsidRPr="0057547F">
        <w:rPr>
          <w:rFonts w:ascii="Sylfaen" w:hAnsi="Sylfaen" w:cs="Sylfaen"/>
          <w:lang w:val="ka-GE"/>
        </w:rPr>
        <w:t>“</w:t>
      </w:r>
      <w:r w:rsidRPr="0057547F">
        <w:rPr>
          <w:rFonts w:ascii="Sylfaen" w:hAnsi="Sylfaen" w:cs="Sylfaen"/>
          <w:lang w:val="ka-GE"/>
        </w:rPr>
        <w:t xml:space="preserve"> დებულების მე-2 მუხლით განსაზღვრული უფლებამოსილების და </w:t>
      </w:r>
      <w:r w:rsidR="003D1039" w:rsidRPr="0057547F">
        <w:rPr>
          <w:rFonts w:ascii="Sylfaen" w:hAnsi="Sylfaen" w:cs="Sylfaen"/>
          <w:lang w:val="ka-GE"/>
        </w:rPr>
        <w:t>„</w:t>
      </w:r>
      <w:r w:rsidRPr="0057547F">
        <w:rPr>
          <w:rFonts w:ascii="Sylfaen" w:hAnsi="Sylfaen" w:cs="Sylfaen"/>
          <w:lang w:val="ka-GE"/>
        </w:rPr>
        <w:t>ნებულას</w:t>
      </w:r>
      <w:r w:rsidR="003D1039" w:rsidRPr="0057547F">
        <w:rPr>
          <w:rFonts w:ascii="Sylfaen" w:hAnsi="Sylfaen" w:cs="Sylfaen"/>
          <w:lang w:val="ka-GE"/>
        </w:rPr>
        <w:t>“</w:t>
      </w:r>
      <w:r w:rsidRPr="0057547F">
        <w:rPr>
          <w:rFonts w:ascii="Sylfaen" w:hAnsi="Sylfaen" w:cs="Sylfaen"/>
          <w:lang w:val="ka-GE"/>
        </w:rPr>
        <w:t xml:space="preserve"> წესდების ფარგლებში, </w:t>
      </w:r>
      <w:r w:rsidR="003D1039" w:rsidRPr="0057547F">
        <w:rPr>
          <w:rFonts w:ascii="Sylfaen" w:hAnsi="Sylfaen" w:cs="Sylfaen"/>
          <w:lang w:val="ka-GE"/>
        </w:rPr>
        <w:t>„</w:t>
      </w:r>
      <w:r w:rsidRPr="0057547F">
        <w:rPr>
          <w:rFonts w:ascii="Sylfaen" w:hAnsi="Sylfaen" w:cs="Sylfaen"/>
          <w:lang w:val="ka-GE"/>
        </w:rPr>
        <w:t>ნებულას</w:t>
      </w:r>
      <w:r w:rsidR="003D1039" w:rsidRPr="0057547F">
        <w:rPr>
          <w:rFonts w:ascii="Sylfaen" w:hAnsi="Sylfaen" w:cs="Sylfaen"/>
          <w:lang w:val="ka-GE"/>
        </w:rPr>
        <w:t>“</w:t>
      </w:r>
      <w:r w:rsidRPr="0057547F">
        <w:rPr>
          <w:rFonts w:ascii="Sylfaen" w:hAnsi="Sylfaen" w:cs="Sylfaen"/>
          <w:lang w:val="ka-GE"/>
        </w:rPr>
        <w:t xml:space="preserve"> პარტნიორთა 2016 წლის 11 აპრილის კრების ოქმის გათვალისწინებით, ვთანხმდებით შემდეგზე:</w:t>
      </w:r>
    </w:p>
    <w:p w14:paraId="3AD1203A" w14:textId="77777777" w:rsidR="009F0445" w:rsidRPr="0057547F" w:rsidRDefault="009F0445" w:rsidP="0057547F">
      <w:pPr>
        <w:spacing w:after="0"/>
        <w:ind w:firstLine="720"/>
        <w:jc w:val="both"/>
        <w:rPr>
          <w:rFonts w:ascii="Sylfaen" w:hAnsi="Sylfaen" w:cs="Sylfaen"/>
          <w:b/>
        </w:rPr>
      </w:pPr>
    </w:p>
    <w:p w14:paraId="03CE146F" w14:textId="77777777" w:rsidR="00A232FB" w:rsidRPr="0057547F" w:rsidRDefault="00A232FB" w:rsidP="0057547F">
      <w:pPr>
        <w:spacing w:after="0"/>
        <w:ind w:firstLine="720"/>
        <w:jc w:val="both"/>
        <w:rPr>
          <w:rFonts w:ascii="Sylfaen" w:hAnsi="Sylfaen" w:cs="Sylfaen"/>
          <w:b/>
        </w:rPr>
      </w:pPr>
    </w:p>
    <w:p w14:paraId="13F2A51E" w14:textId="3D7BE560" w:rsidR="00266390" w:rsidRPr="0057547F" w:rsidRDefault="00266390" w:rsidP="0057547F">
      <w:pPr>
        <w:spacing w:after="0"/>
        <w:ind w:firstLine="720"/>
        <w:jc w:val="both"/>
        <w:rPr>
          <w:rFonts w:ascii="Sylfaen" w:hAnsi="Sylfaen" w:cs="Sylfaen"/>
          <w:b/>
          <w:lang w:val="ka-GE"/>
        </w:rPr>
      </w:pPr>
      <w:r w:rsidRPr="0057547F">
        <w:rPr>
          <w:rFonts w:ascii="Sylfaen" w:hAnsi="Sylfaen" w:cs="Sylfaen"/>
          <w:b/>
          <w:lang w:val="ka-GE"/>
        </w:rPr>
        <w:t xml:space="preserve">მუხლი 1. </w:t>
      </w:r>
      <w:r w:rsidR="00DF48C1" w:rsidRPr="0057547F">
        <w:rPr>
          <w:rFonts w:ascii="Sylfaen" w:hAnsi="Sylfaen" w:cs="Sylfaen"/>
          <w:b/>
          <w:lang w:val="ka-GE"/>
        </w:rPr>
        <w:t>ხელშეკრულების</w:t>
      </w:r>
      <w:r w:rsidR="00B617DD" w:rsidRPr="0057547F">
        <w:rPr>
          <w:rFonts w:ascii="Sylfaen" w:hAnsi="Sylfaen" w:cs="Sylfaen"/>
          <w:b/>
          <w:lang w:val="ka-GE"/>
        </w:rPr>
        <w:t xml:space="preserve"> მიზანი და </w:t>
      </w:r>
      <w:r w:rsidR="00DF48C1" w:rsidRPr="0057547F">
        <w:rPr>
          <w:rFonts w:ascii="Sylfaen" w:hAnsi="Sylfaen" w:cs="Sylfaen"/>
          <w:b/>
          <w:lang w:val="ka-GE"/>
        </w:rPr>
        <w:t xml:space="preserve"> </w:t>
      </w:r>
      <w:r w:rsidRPr="0057547F">
        <w:rPr>
          <w:rFonts w:ascii="Sylfaen" w:hAnsi="Sylfaen" w:cs="Sylfaen"/>
          <w:b/>
          <w:lang w:val="ka-GE"/>
        </w:rPr>
        <w:t>საგანი</w:t>
      </w:r>
    </w:p>
    <w:p w14:paraId="7CA8CBE1" w14:textId="4FBFD396" w:rsidR="00B617DD" w:rsidRPr="0057547F" w:rsidRDefault="00B617DD" w:rsidP="0057547F">
      <w:pPr>
        <w:spacing w:after="0"/>
        <w:ind w:firstLine="720"/>
        <w:jc w:val="both"/>
        <w:rPr>
          <w:rFonts w:ascii="Sylfaen" w:hAnsi="Sylfaen"/>
          <w:lang w:val="ka-GE"/>
        </w:rPr>
      </w:pPr>
      <w:r w:rsidRPr="0057547F">
        <w:rPr>
          <w:rFonts w:ascii="Sylfaen" w:hAnsi="Sylfaen"/>
          <w:lang w:val="ka-GE"/>
        </w:rPr>
        <w:t>1. „ნებულას“ მიერ „სააგენტოსგან“ ინფორმაციის გამოთხოვა ხდება თავისი საქმიანობიდან გამომდინარე, მონაცემთა სუბიექტისათვის მის მიერ განხორციელებულ საგანმანათლებლო პროექტში მონაწილეობის დაფინანსების შეღავათის გავრცელების მიზნით.</w:t>
      </w:r>
    </w:p>
    <w:p w14:paraId="140CB33A" w14:textId="3D94DCCD" w:rsidR="0024374F" w:rsidRPr="0057547F" w:rsidRDefault="00B617DD" w:rsidP="0057547F">
      <w:pPr>
        <w:pStyle w:val="ListParagraph"/>
        <w:spacing w:after="0"/>
        <w:ind w:left="0" w:firstLine="630"/>
        <w:jc w:val="both"/>
        <w:rPr>
          <w:rFonts w:ascii="Sylfaen" w:hAnsi="Sylfaen" w:cs="Sylfaen"/>
          <w:b/>
          <w:lang w:val="ka-GE"/>
        </w:rPr>
      </w:pPr>
      <w:r w:rsidRPr="0057547F">
        <w:rPr>
          <w:rFonts w:ascii="Sylfaen" w:hAnsi="Sylfaen" w:cs="Sylfaen"/>
          <w:lang w:val="ka-GE"/>
        </w:rPr>
        <w:t xml:space="preserve">2. </w:t>
      </w:r>
      <w:r w:rsidR="00D6680F" w:rsidRPr="0057547F">
        <w:rPr>
          <w:rFonts w:ascii="Sylfaen" w:hAnsi="Sylfaen" w:cs="Sylfaen"/>
          <w:lang w:val="ka-GE"/>
        </w:rPr>
        <w:t>წინამდებარე ხელშეკრულების საგანია „სააგენტოს“ მიერ „ნებულასთვის“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w:t>
      </w:r>
      <w:r w:rsidR="001E106E" w:rsidRPr="0057547F">
        <w:rPr>
          <w:rFonts w:ascii="Sylfaen" w:hAnsi="Sylfaen" w:cs="Sylfaen"/>
          <w:lang w:val="ka-GE"/>
        </w:rPr>
        <w:t>ღ</w:t>
      </w:r>
      <w:r w:rsidR="00D6680F" w:rsidRPr="0057547F">
        <w:rPr>
          <w:rFonts w:ascii="Sylfaen" w:hAnsi="Sylfaen" w:cs="Sylfaen"/>
          <w:lang w:val="ka-GE"/>
        </w:rPr>
        <w:t xml:space="preserve">ემატება </w:t>
      </w:r>
      <w:r w:rsidR="00633162" w:rsidRPr="0057547F">
        <w:rPr>
          <w:rFonts w:ascii="Sylfaen" w:hAnsi="Sylfaen" w:cs="Sylfaen"/>
        </w:rPr>
        <w:t>100 000-</w:t>
      </w:r>
      <w:r w:rsidR="00633162" w:rsidRPr="0057547F">
        <w:rPr>
          <w:rFonts w:ascii="Sylfaen" w:hAnsi="Sylfaen" w:cs="Sylfaen"/>
          <w:lang w:val="ka-GE"/>
        </w:rPr>
        <w:t>ს</w:t>
      </w:r>
      <w:r w:rsidR="00932BF6" w:rsidRPr="0057547F">
        <w:rPr>
          <w:rFonts w:ascii="Sylfaen" w:hAnsi="Sylfaen" w:cs="Sylfaen"/>
          <w:lang w:val="ka-GE"/>
        </w:rPr>
        <w:t xml:space="preserve"> და რომელსაც „ნებულასათვის“ </w:t>
      </w:r>
      <w:r w:rsidR="00747161" w:rsidRPr="0057547F">
        <w:rPr>
          <w:rFonts w:ascii="Sylfaen" w:hAnsi="Sylfaen" w:cs="Sylfaen"/>
          <w:lang w:val="ka-GE"/>
        </w:rPr>
        <w:t xml:space="preserve">შესაბამის </w:t>
      </w:r>
      <w:r w:rsidR="00932BF6" w:rsidRPr="0057547F">
        <w:rPr>
          <w:rFonts w:ascii="Sylfaen" w:hAnsi="Sylfaen" w:cs="Sylfaen"/>
          <w:lang w:val="ka-GE"/>
        </w:rPr>
        <w:t xml:space="preserve">საიტზე </w:t>
      </w:r>
      <w:r w:rsidR="00827FB6" w:rsidRPr="0057547F">
        <w:rPr>
          <w:rFonts w:ascii="Sylfaen" w:hAnsi="Sylfaen" w:cs="Sylfaen"/>
          <w:lang w:val="ka-GE"/>
        </w:rPr>
        <w:t xml:space="preserve">- </w:t>
      </w:r>
      <w:hyperlink r:id="rId7" w:history="1">
        <w:r w:rsidR="00633162" w:rsidRPr="0057547F">
          <w:rPr>
            <w:rStyle w:val="Hyperlink"/>
            <w:rFonts w:ascii="Sylfaen" w:hAnsi="Sylfaen" w:cs="Sylfaen"/>
            <w:lang w:val="ka-GE"/>
          </w:rPr>
          <w:t>http://www.nebula.ge</w:t>
        </w:r>
      </w:hyperlink>
      <w:r w:rsidR="00827FB6" w:rsidRPr="0057547F">
        <w:rPr>
          <w:rFonts w:ascii="Sylfaen" w:hAnsi="Sylfaen" w:cs="Sylfaen"/>
          <w:lang w:val="ka-GE"/>
        </w:rPr>
        <w:t xml:space="preserve">  (შემდგომში - „საიტი“)</w:t>
      </w:r>
      <w:r w:rsidR="00633162" w:rsidRPr="0057547F">
        <w:rPr>
          <w:rFonts w:ascii="Sylfaen" w:hAnsi="Sylfaen" w:cs="Sylfaen"/>
          <w:lang w:val="ka-GE"/>
        </w:rPr>
        <w:t xml:space="preserve"> </w:t>
      </w:r>
      <w:r w:rsidR="00932BF6" w:rsidRPr="0057547F">
        <w:rPr>
          <w:rFonts w:ascii="Sylfaen" w:hAnsi="Sylfaen" w:cs="Sylfaen"/>
          <w:lang w:val="ka-GE"/>
        </w:rPr>
        <w:t>გამოხატული აქვს თანხმობა</w:t>
      </w:r>
      <w:r w:rsidR="00633162" w:rsidRPr="0057547F">
        <w:rPr>
          <w:rFonts w:ascii="Sylfaen" w:hAnsi="Sylfaen" w:cs="Sylfaen"/>
          <w:lang w:val="ka-GE"/>
        </w:rPr>
        <w:t>.</w:t>
      </w:r>
    </w:p>
    <w:p w14:paraId="15FDFB28" w14:textId="77777777" w:rsidR="00C02160" w:rsidRPr="0057547F" w:rsidRDefault="00C02160" w:rsidP="0057547F">
      <w:pPr>
        <w:spacing w:after="0"/>
        <w:ind w:firstLine="720"/>
        <w:jc w:val="both"/>
        <w:rPr>
          <w:rFonts w:ascii="Sylfaen" w:hAnsi="Sylfaen"/>
          <w:b/>
          <w:color w:val="000000" w:themeColor="text1"/>
          <w:lang w:val="ka-GE"/>
        </w:rPr>
      </w:pPr>
    </w:p>
    <w:p w14:paraId="1AA6031D" w14:textId="24DAD2D8" w:rsidR="00C02160" w:rsidRPr="0057547F" w:rsidRDefault="009B3E20" w:rsidP="0057547F">
      <w:pPr>
        <w:spacing w:after="0"/>
        <w:ind w:firstLine="720"/>
        <w:jc w:val="both"/>
        <w:rPr>
          <w:rFonts w:ascii="Sylfaen" w:hAnsi="Sylfaen" w:cs="Sylfaen"/>
          <w:b/>
          <w:lang w:val="ka-GE"/>
        </w:rPr>
      </w:pPr>
      <w:r w:rsidRPr="0057547F">
        <w:rPr>
          <w:rFonts w:ascii="Sylfaen" w:hAnsi="Sylfaen"/>
          <w:b/>
          <w:color w:val="000000" w:themeColor="text1"/>
          <w:lang w:val="ka-GE"/>
        </w:rPr>
        <w:t xml:space="preserve">მუხლი 2. </w:t>
      </w:r>
      <w:r w:rsidR="00C02160" w:rsidRPr="0057547F">
        <w:rPr>
          <w:rFonts w:ascii="Sylfaen" w:hAnsi="Sylfaen" w:cs="Sylfaen"/>
          <w:b/>
          <w:lang w:val="ka-GE"/>
        </w:rPr>
        <w:t>კავშირის უზრუნველყოფა</w:t>
      </w:r>
    </w:p>
    <w:p w14:paraId="0222F5AC" w14:textId="6D7795CA" w:rsidR="008B17F0" w:rsidRPr="0057547F" w:rsidRDefault="008B17F0" w:rsidP="0057547F">
      <w:pPr>
        <w:spacing w:after="0"/>
        <w:ind w:firstLine="720"/>
        <w:jc w:val="both"/>
        <w:rPr>
          <w:rFonts w:ascii="Sylfaen" w:hAnsi="Sylfaen" w:cs="Sylfaen"/>
          <w:lang w:val="ka-GE"/>
        </w:rPr>
      </w:pPr>
      <w:r w:rsidRPr="0057547F">
        <w:rPr>
          <w:rFonts w:ascii="Sylfaen" w:hAnsi="Sylfaen" w:cs="Sylfaen"/>
          <w:lang w:val="ka-GE"/>
        </w:rPr>
        <w:t xml:space="preserve">1. „ნებულასათვის“ ინფორმაციის მიწოდება ხორციელდება „სამინისტროს“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რომლებიც უზრუნველყოფს მის გამართულ მუშაობასა და შეუფერხებლად გამოყენებას. </w:t>
      </w:r>
    </w:p>
    <w:p w14:paraId="123770D9" w14:textId="77777777" w:rsidR="008B17F0" w:rsidRPr="0057547F" w:rsidRDefault="008B17F0" w:rsidP="0057547F">
      <w:pPr>
        <w:spacing w:after="0"/>
        <w:ind w:firstLine="720"/>
        <w:jc w:val="both"/>
        <w:rPr>
          <w:rFonts w:ascii="Sylfaen" w:hAnsi="Sylfaen"/>
          <w:lang w:val="ka-GE"/>
        </w:rPr>
      </w:pPr>
      <w:r w:rsidRPr="0057547F">
        <w:rPr>
          <w:rFonts w:ascii="Sylfaen" w:hAnsi="Sylfaen"/>
          <w:lang w:val="ka-GE"/>
        </w:rPr>
        <w:t xml:space="preserve">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w:t>
      </w:r>
      <w:r w:rsidRPr="0057547F">
        <w:rPr>
          <w:rFonts w:ascii="Sylfaen" w:hAnsi="Sylfaen"/>
          <w:lang w:val="ka-GE"/>
        </w:rPr>
        <w:lastRenderedPageBreak/>
        <w:t>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3F0F27F" w14:textId="77777777" w:rsidR="008B17F0" w:rsidRPr="0057547F" w:rsidRDefault="008B17F0" w:rsidP="0057547F">
      <w:pPr>
        <w:spacing w:after="0"/>
        <w:ind w:firstLine="720"/>
        <w:jc w:val="both"/>
        <w:rPr>
          <w:rFonts w:ascii="Sylfaen" w:hAnsi="Sylfaen"/>
          <w:lang w:val="ka-GE"/>
        </w:rPr>
      </w:pPr>
      <w:r w:rsidRPr="0057547F">
        <w:rPr>
          <w:rFonts w:ascii="Sylfaen" w:hAnsi="Sylfaen"/>
          <w:lang w:val="ka-GE"/>
        </w:rPr>
        <w:t>ა) მარშრუტიზაციისა და IPSec Tunnel ტექნოლოგიის მხარდაჭერა;</w:t>
      </w:r>
    </w:p>
    <w:p w14:paraId="7D93F5C8" w14:textId="77777777" w:rsidR="008B17F0" w:rsidRPr="0057547F" w:rsidRDefault="008B17F0" w:rsidP="0057547F">
      <w:pPr>
        <w:spacing w:after="0"/>
        <w:ind w:firstLine="720"/>
        <w:jc w:val="both"/>
        <w:rPr>
          <w:rFonts w:ascii="Sylfaen" w:hAnsi="Sylfaen"/>
          <w:lang w:val="ka-GE"/>
        </w:rPr>
      </w:pPr>
      <w:r w:rsidRPr="0057547F">
        <w:rPr>
          <w:rFonts w:ascii="Sylfaen" w:hAnsi="Sylfaen"/>
          <w:lang w:val="ka-GE"/>
        </w:rPr>
        <w:t>ბ) შიფრაციის პროტოკოლის 3DES მხარდაჭერა;</w:t>
      </w:r>
    </w:p>
    <w:p w14:paraId="3048FF68" w14:textId="77777777" w:rsidR="008B17F0" w:rsidRPr="0057547F" w:rsidRDefault="008B17F0" w:rsidP="0057547F">
      <w:pPr>
        <w:spacing w:after="0"/>
        <w:ind w:firstLine="720"/>
        <w:jc w:val="both"/>
        <w:rPr>
          <w:rFonts w:ascii="Sylfaen" w:hAnsi="Sylfaen"/>
          <w:lang w:val="ka-GE"/>
        </w:rPr>
      </w:pPr>
      <w:r w:rsidRPr="0057547F">
        <w:rPr>
          <w:rFonts w:ascii="Sylfaen" w:hAnsi="Sylfaen"/>
          <w:lang w:val="ka-GE"/>
        </w:rPr>
        <w:t>გ) ჰეშირების პროტოკოლის SHA მხარდაჭერა;</w:t>
      </w:r>
    </w:p>
    <w:p w14:paraId="30B5C5DA" w14:textId="37272020" w:rsidR="00C02160" w:rsidRPr="0057547F" w:rsidRDefault="008B17F0" w:rsidP="0057547F">
      <w:pPr>
        <w:spacing w:after="0"/>
        <w:ind w:firstLine="720"/>
        <w:jc w:val="both"/>
        <w:rPr>
          <w:rFonts w:ascii="Sylfaen" w:hAnsi="Sylfaen"/>
          <w:lang w:val="ka-GE"/>
        </w:rPr>
      </w:pPr>
      <w:r w:rsidRPr="0057547F">
        <w:rPr>
          <w:rFonts w:ascii="Sylfaen" w:hAnsi="Sylfaen"/>
          <w:lang w:val="ka-GE"/>
        </w:rPr>
        <w:t>3. წინამდებარე ხელშეკრულების ამოქმედებიდან 10 (ათი) სამუშაო დღის ვადაში „სამინისტროს“ უზრუნველყოს დახურული კერძო ქსელის (VPN) კონფიგურირებას (გამართვას).</w:t>
      </w:r>
    </w:p>
    <w:p w14:paraId="4873FDC2" w14:textId="77777777" w:rsidR="00C02160" w:rsidRPr="0057547F" w:rsidRDefault="00C02160" w:rsidP="0057547F">
      <w:pPr>
        <w:spacing w:after="0"/>
        <w:ind w:firstLine="720"/>
        <w:jc w:val="both"/>
        <w:rPr>
          <w:rFonts w:ascii="Sylfaen" w:hAnsi="Sylfaen"/>
          <w:b/>
          <w:color w:val="000000" w:themeColor="text1"/>
          <w:lang w:val="ka-GE"/>
        </w:rPr>
      </w:pPr>
    </w:p>
    <w:p w14:paraId="464462C8" w14:textId="1FBA60D1" w:rsidR="009B3E20" w:rsidRPr="0057547F" w:rsidRDefault="008B17F0" w:rsidP="0057547F">
      <w:pPr>
        <w:spacing w:after="0"/>
        <w:ind w:firstLine="720"/>
        <w:jc w:val="both"/>
        <w:rPr>
          <w:rFonts w:ascii="Sylfaen" w:hAnsi="Sylfaen"/>
          <w:color w:val="000000" w:themeColor="text1"/>
          <w:lang w:val="ka-GE"/>
        </w:rPr>
      </w:pPr>
      <w:r w:rsidRPr="0057547F">
        <w:rPr>
          <w:rFonts w:ascii="Sylfaen" w:hAnsi="Sylfaen"/>
          <w:b/>
          <w:color w:val="000000" w:themeColor="text1"/>
          <w:lang w:val="ka-GE"/>
        </w:rPr>
        <w:t xml:space="preserve">მუხლი 3. </w:t>
      </w:r>
      <w:r w:rsidR="009B3E20" w:rsidRPr="0057547F">
        <w:rPr>
          <w:rFonts w:ascii="Sylfaen" w:hAnsi="Sylfaen"/>
          <w:b/>
          <w:color w:val="000000" w:themeColor="text1"/>
          <w:lang w:val="ka-GE"/>
        </w:rPr>
        <w:t>მხარეთა  კომუნიკაციის პირობები</w:t>
      </w:r>
    </w:p>
    <w:p w14:paraId="5C0C0D9C" w14:textId="618D4D86" w:rsidR="0024374F" w:rsidRPr="0057547F" w:rsidRDefault="00DF48C1" w:rsidP="0057547F">
      <w:pPr>
        <w:spacing w:after="0"/>
        <w:ind w:firstLine="720"/>
        <w:jc w:val="both"/>
        <w:rPr>
          <w:rFonts w:ascii="Sylfaen" w:hAnsi="Sylfaen"/>
          <w:color w:val="000000" w:themeColor="text1"/>
          <w:lang w:val="ka-GE"/>
        </w:rPr>
      </w:pPr>
      <w:r w:rsidRPr="0057547F">
        <w:rPr>
          <w:rFonts w:ascii="Sylfaen" w:hAnsi="Sylfaen"/>
          <w:color w:val="000000" w:themeColor="text1"/>
          <w:lang w:val="ka-GE"/>
        </w:rPr>
        <w:t>ხელშეკრულებით</w:t>
      </w:r>
      <w:r w:rsidR="009B3E20" w:rsidRPr="0057547F">
        <w:rPr>
          <w:rFonts w:ascii="Sylfaen" w:hAnsi="Sylfaen"/>
          <w:color w:val="000000" w:themeColor="text1"/>
          <w:lang w:val="ka-GE"/>
        </w:rPr>
        <w:t xml:space="preserve">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04E3EDD1" w14:textId="77777777" w:rsidR="007118DA" w:rsidRPr="0057547F" w:rsidRDefault="007118DA" w:rsidP="0057547F">
      <w:pPr>
        <w:spacing w:after="0"/>
        <w:ind w:firstLine="720"/>
        <w:jc w:val="both"/>
        <w:rPr>
          <w:rFonts w:ascii="Sylfaen" w:hAnsi="Sylfaen"/>
          <w:color w:val="000000" w:themeColor="text1"/>
          <w:lang w:val="ka-GE"/>
        </w:rPr>
      </w:pPr>
    </w:p>
    <w:p w14:paraId="557301D2" w14:textId="3579DE4F" w:rsidR="0024374F" w:rsidRPr="0057547F" w:rsidRDefault="00812A0E" w:rsidP="0057547F">
      <w:pPr>
        <w:spacing w:after="0"/>
        <w:ind w:firstLine="720"/>
        <w:jc w:val="both"/>
        <w:rPr>
          <w:rFonts w:ascii="Sylfaen" w:hAnsi="Sylfaen"/>
          <w:b/>
          <w:lang w:val="ka-GE"/>
        </w:rPr>
      </w:pPr>
      <w:r w:rsidRPr="0057547F">
        <w:rPr>
          <w:rFonts w:ascii="Sylfaen" w:hAnsi="Sylfaen" w:cs="Sylfaen"/>
          <w:b/>
          <w:lang w:val="ka-GE"/>
        </w:rPr>
        <w:t xml:space="preserve">მუხლი 3. </w:t>
      </w:r>
      <w:r w:rsidRPr="0057547F">
        <w:rPr>
          <w:rFonts w:ascii="Sylfaen" w:hAnsi="Sylfaen"/>
          <w:b/>
          <w:lang w:val="ka-GE"/>
        </w:rPr>
        <w:t xml:space="preserve">ინფორმაციის </w:t>
      </w:r>
      <w:r w:rsidR="00B617DD" w:rsidRPr="0057547F">
        <w:rPr>
          <w:rFonts w:ascii="Sylfaen" w:hAnsi="Sylfaen"/>
          <w:b/>
          <w:lang w:val="ka-GE"/>
        </w:rPr>
        <w:t>გამოთხოვის</w:t>
      </w:r>
      <w:r w:rsidR="00C052DF" w:rsidRPr="0057547F">
        <w:rPr>
          <w:rFonts w:ascii="Sylfaen" w:hAnsi="Sylfaen"/>
          <w:b/>
          <w:lang w:val="ka-GE"/>
        </w:rPr>
        <w:t xml:space="preserve"> </w:t>
      </w:r>
      <w:r w:rsidRPr="0057547F">
        <w:rPr>
          <w:rFonts w:ascii="Sylfaen" w:hAnsi="Sylfaen"/>
          <w:b/>
          <w:lang w:val="ka-GE"/>
        </w:rPr>
        <w:t>პროცედურა</w:t>
      </w:r>
    </w:p>
    <w:p w14:paraId="4F2376D8" w14:textId="286CF850" w:rsidR="00837DAE" w:rsidRPr="0057547F" w:rsidRDefault="005A02BA" w:rsidP="0057547F">
      <w:pPr>
        <w:spacing w:after="0"/>
        <w:ind w:firstLine="720"/>
        <w:jc w:val="both"/>
        <w:rPr>
          <w:rFonts w:ascii="Sylfaen" w:hAnsi="Sylfaen"/>
          <w:lang w:val="ka-GE"/>
        </w:rPr>
      </w:pPr>
      <w:r w:rsidRPr="0057547F">
        <w:rPr>
          <w:rFonts w:ascii="Sylfaen" w:hAnsi="Sylfaen"/>
          <w:lang w:val="ka-GE"/>
        </w:rPr>
        <w:t xml:space="preserve">1. </w:t>
      </w:r>
      <w:r w:rsidR="00D47366" w:rsidRPr="0057547F">
        <w:rPr>
          <w:rFonts w:ascii="Sylfaen" w:hAnsi="Sylfaen"/>
          <w:lang w:val="ka-GE"/>
        </w:rPr>
        <w:t xml:space="preserve"> </w:t>
      </w:r>
      <w:r w:rsidR="00015C98" w:rsidRPr="0057547F">
        <w:rPr>
          <w:rFonts w:ascii="Sylfaen" w:hAnsi="Sylfaen"/>
          <w:lang w:val="ka-GE"/>
        </w:rPr>
        <w:t xml:space="preserve">„ნებულას“ </w:t>
      </w:r>
      <w:r w:rsidR="00812A0E" w:rsidRPr="0057547F">
        <w:rPr>
          <w:rFonts w:ascii="Sylfaen" w:hAnsi="Sylfaen"/>
          <w:lang w:val="ka-GE"/>
        </w:rPr>
        <w:t xml:space="preserve">მოთხოვნა უნდა შეიცავდეს </w:t>
      </w:r>
      <w:r w:rsidR="00013860" w:rsidRPr="0057547F">
        <w:rPr>
          <w:rFonts w:ascii="Sylfaen" w:hAnsi="Sylfaen"/>
          <w:lang w:val="ka-GE"/>
        </w:rPr>
        <w:t xml:space="preserve">მონაცემთა სუბიექტის </w:t>
      </w:r>
      <w:r w:rsidR="006D2BA5" w:rsidRPr="0057547F">
        <w:rPr>
          <w:rFonts w:ascii="Sylfaen" w:hAnsi="Sylfaen"/>
          <w:lang w:val="ka-GE"/>
        </w:rPr>
        <w:t>სახელს, გვარს,</w:t>
      </w:r>
      <w:r w:rsidR="00812A0E" w:rsidRPr="0057547F">
        <w:rPr>
          <w:rFonts w:ascii="Sylfaen" w:hAnsi="Sylfaen"/>
          <w:lang w:val="ka-GE"/>
        </w:rPr>
        <w:t xml:space="preserve"> </w:t>
      </w:r>
      <w:r w:rsidR="0024374F" w:rsidRPr="0057547F">
        <w:rPr>
          <w:rFonts w:ascii="Sylfaen" w:hAnsi="Sylfaen"/>
          <w:lang w:val="ka-GE"/>
        </w:rPr>
        <w:t xml:space="preserve"> </w:t>
      </w:r>
      <w:r w:rsidRPr="0057547F">
        <w:rPr>
          <w:rFonts w:ascii="Sylfaen" w:hAnsi="Sylfaen"/>
          <w:lang w:val="ka-GE"/>
        </w:rPr>
        <w:t xml:space="preserve">და </w:t>
      </w:r>
      <w:r w:rsidR="0024374F" w:rsidRPr="0057547F">
        <w:rPr>
          <w:rFonts w:ascii="Sylfaen" w:hAnsi="Sylfaen"/>
          <w:lang w:val="ka-GE"/>
        </w:rPr>
        <w:t>პირად ნომერს</w:t>
      </w:r>
      <w:r w:rsidRPr="0057547F">
        <w:rPr>
          <w:rFonts w:ascii="Sylfaen" w:hAnsi="Sylfaen"/>
          <w:lang w:val="ka-GE"/>
        </w:rPr>
        <w:t>.</w:t>
      </w:r>
      <w:r w:rsidR="0024374F" w:rsidRPr="0057547F">
        <w:rPr>
          <w:rFonts w:ascii="Sylfaen" w:hAnsi="Sylfaen"/>
          <w:lang w:val="ka-GE"/>
        </w:rPr>
        <w:t xml:space="preserve"> </w:t>
      </w:r>
    </w:p>
    <w:p w14:paraId="1E932BE4" w14:textId="57BD5256" w:rsidR="00D9573F" w:rsidRPr="0057547F" w:rsidRDefault="005A02BA" w:rsidP="0057547F">
      <w:pPr>
        <w:spacing w:after="0"/>
        <w:ind w:firstLine="720"/>
        <w:jc w:val="both"/>
        <w:rPr>
          <w:rFonts w:ascii="Sylfaen" w:hAnsi="Sylfaen"/>
          <w:lang w:val="ka-GE"/>
        </w:rPr>
      </w:pPr>
      <w:r w:rsidRPr="0057547F">
        <w:rPr>
          <w:rFonts w:ascii="Sylfaen" w:hAnsi="Sylfaen"/>
          <w:lang w:val="ka-GE"/>
        </w:rPr>
        <w:t>2</w:t>
      </w:r>
      <w:r w:rsidR="00D9573F" w:rsidRPr="0057547F">
        <w:rPr>
          <w:rFonts w:ascii="Sylfaen" w:hAnsi="Sylfaen"/>
          <w:lang w:val="ka-GE"/>
        </w:rPr>
        <w:t xml:space="preserve">. პასუხისმგებლობა „პერსონალურ მონაცემთა დაცვის შესახებ“ საქართველოს კანონის მე-5 მუხლის „ა“ </w:t>
      </w:r>
      <w:r w:rsidR="007D476B" w:rsidRPr="0057547F">
        <w:rPr>
          <w:rFonts w:ascii="Sylfaen" w:hAnsi="Sylfaen"/>
          <w:lang w:val="ka-GE"/>
        </w:rPr>
        <w:t>ქვე</w:t>
      </w:r>
      <w:r w:rsidR="00D9573F" w:rsidRPr="0057547F">
        <w:rPr>
          <w:rFonts w:ascii="Sylfaen" w:hAnsi="Sylfaen"/>
          <w:lang w:val="ka-GE"/>
        </w:rPr>
        <w:t>პუნქტის დაცვაზე (მონაცემთა სუბიექტის თანხმობა) კანონისა და მონაცემთა სუბიექტის წინაშე ეკისრება „ნებულას“.</w:t>
      </w:r>
    </w:p>
    <w:p w14:paraId="526357F6" w14:textId="61C0594A" w:rsidR="005A02BA" w:rsidRPr="0057547F" w:rsidRDefault="005A02BA" w:rsidP="0057547F">
      <w:pPr>
        <w:spacing w:after="0"/>
        <w:ind w:firstLine="720"/>
        <w:jc w:val="both"/>
        <w:rPr>
          <w:rFonts w:ascii="Sylfaen" w:hAnsi="Sylfaen"/>
          <w:lang w:val="ka-GE"/>
        </w:rPr>
      </w:pPr>
      <w:r w:rsidRPr="0057547F">
        <w:rPr>
          <w:rFonts w:ascii="Sylfaen" w:hAnsi="Sylfaen"/>
          <w:lang w:val="ka-GE"/>
        </w:rPr>
        <w:t>3</w:t>
      </w:r>
      <w:r w:rsidR="0024374F" w:rsidRPr="0057547F">
        <w:rPr>
          <w:rFonts w:ascii="Sylfaen" w:hAnsi="Sylfaen"/>
          <w:lang w:val="ka-GE"/>
        </w:rPr>
        <w:t>.</w:t>
      </w:r>
      <w:r w:rsidR="00A209E8" w:rsidRPr="0057547F">
        <w:rPr>
          <w:rFonts w:ascii="Sylfaen" w:hAnsi="Sylfaen"/>
          <w:lang w:val="ka-GE"/>
        </w:rPr>
        <w:t xml:space="preserve"> </w:t>
      </w:r>
      <w:r w:rsidRPr="0057547F">
        <w:rPr>
          <w:rFonts w:ascii="Sylfaen" w:hAnsi="Sylfaen"/>
          <w:lang w:val="ka-GE"/>
        </w:rPr>
        <w:t xml:space="preserve">„სააგენტო“, ხელშეკრულების პირველი მუხლის მე-2 პუნქტებით გათვალისწინებული ინფორმაციის მიწოდებას (დაბრუნებას) </w:t>
      </w:r>
      <w:r w:rsidRPr="0057547F">
        <w:rPr>
          <w:rFonts w:ascii="Sylfaen" w:hAnsi="Sylfaen" w:cs="Sylfaen"/>
          <w:lang w:val="ka-GE"/>
        </w:rPr>
        <w:t>„</w:t>
      </w:r>
      <w:r w:rsidR="00827FB6" w:rsidRPr="0057547F">
        <w:rPr>
          <w:rFonts w:ascii="Sylfaen" w:hAnsi="Sylfaen" w:cs="Sylfaen"/>
          <w:lang w:val="ka-GE"/>
        </w:rPr>
        <w:t>ნებულასათვის</w:t>
      </w:r>
      <w:r w:rsidRPr="0057547F">
        <w:rPr>
          <w:rFonts w:ascii="Sylfaen" w:hAnsi="Sylfaen" w:cs="Sylfaen"/>
          <w:lang w:val="ka-GE"/>
        </w:rPr>
        <w:t xml:space="preserve">“ </w:t>
      </w:r>
      <w:r w:rsidRPr="0057547F">
        <w:rPr>
          <w:rFonts w:ascii="Sylfaen" w:hAnsi="Sylfaen"/>
          <w:lang w:val="ka-GE"/>
        </w:rPr>
        <w:t xml:space="preserve">უზრუნველყოფს  </w:t>
      </w:r>
      <w:r w:rsidRPr="0057547F">
        <w:rPr>
          <w:rFonts w:ascii="Sylfaen" w:hAnsi="Sylfaen" w:cs="Sylfaen"/>
          <w:lang w:val="ka-GE"/>
        </w:rPr>
        <w:t>მყისიერად (დროის რეალურ რეჟიმში)</w:t>
      </w:r>
      <w:r w:rsidRPr="0057547F">
        <w:rPr>
          <w:rFonts w:ascii="Sylfaen" w:hAnsi="Sylfaen"/>
          <w:lang w:val="ka-GE"/>
        </w:rPr>
        <w:t>.</w:t>
      </w:r>
    </w:p>
    <w:p w14:paraId="25719D8B" w14:textId="030247FA" w:rsidR="00015C98" w:rsidRPr="0057547F" w:rsidRDefault="00827FB6" w:rsidP="0057547F">
      <w:pPr>
        <w:spacing w:after="0"/>
        <w:ind w:firstLine="720"/>
        <w:jc w:val="both"/>
        <w:rPr>
          <w:rFonts w:ascii="Sylfaen" w:hAnsi="Sylfaen"/>
          <w:lang w:val="ka-GE"/>
        </w:rPr>
      </w:pPr>
      <w:r w:rsidRPr="0057547F">
        <w:rPr>
          <w:rFonts w:ascii="Sylfaen" w:hAnsi="Sylfaen"/>
          <w:lang w:val="ka-GE"/>
        </w:rPr>
        <w:t>4.</w:t>
      </w:r>
      <w:r w:rsidR="00D47366" w:rsidRPr="0057547F">
        <w:rPr>
          <w:rFonts w:ascii="Sylfaen" w:hAnsi="Sylfaen"/>
          <w:lang w:val="ka-GE"/>
        </w:rPr>
        <w:t xml:space="preserve"> </w:t>
      </w:r>
      <w:r w:rsidR="008C7263" w:rsidRPr="0057547F">
        <w:rPr>
          <w:rFonts w:ascii="Sylfaen" w:hAnsi="Sylfaen"/>
          <w:lang w:val="ka-GE"/>
        </w:rPr>
        <w:t xml:space="preserve">„ნებულა“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w:t>
      </w:r>
      <w:r w:rsidR="00D47366" w:rsidRPr="0057547F">
        <w:rPr>
          <w:rFonts w:ascii="Sylfaen" w:hAnsi="Sylfaen"/>
          <w:lang w:val="ka-GE"/>
        </w:rPr>
        <w:t>პასუხისმგებლობა იმასთან დაკავშირებით, რომ „ნებულას“ მიერ მოთხოვნილი ინფორმაცია დაკავშირებულია მის საქმიანობასთან  და გამოყენებულ</w:t>
      </w:r>
      <w:r w:rsidR="007A0687" w:rsidRPr="0057547F">
        <w:rPr>
          <w:rFonts w:ascii="Sylfaen" w:hAnsi="Sylfaen"/>
          <w:lang w:val="ka-GE"/>
        </w:rPr>
        <w:t>ი</w:t>
      </w:r>
      <w:r w:rsidR="00D47366" w:rsidRPr="0057547F">
        <w:rPr>
          <w:rFonts w:ascii="Sylfaen" w:hAnsi="Sylfaen"/>
          <w:lang w:val="ka-GE"/>
        </w:rPr>
        <w:t xml:space="preserve">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„ნებულას“;</w:t>
      </w:r>
    </w:p>
    <w:p w14:paraId="12B59878" w14:textId="75011C6A" w:rsidR="003A492B" w:rsidRPr="0057547F" w:rsidRDefault="00827FB6" w:rsidP="0057547F">
      <w:pPr>
        <w:spacing w:after="0"/>
        <w:ind w:firstLine="720"/>
        <w:jc w:val="both"/>
        <w:rPr>
          <w:rFonts w:ascii="Sylfaen" w:hAnsi="Sylfaen"/>
          <w:lang w:val="ka-GE"/>
        </w:rPr>
      </w:pPr>
      <w:r w:rsidRPr="0057547F">
        <w:rPr>
          <w:rFonts w:ascii="Sylfaen" w:hAnsi="Sylfaen"/>
          <w:lang w:val="ka-GE"/>
        </w:rPr>
        <w:t>5</w:t>
      </w:r>
      <w:r w:rsidR="003A492B" w:rsidRPr="0057547F">
        <w:rPr>
          <w:rFonts w:ascii="Sylfaen" w:hAnsi="Sylfaen"/>
          <w:lang w:val="ka-GE"/>
        </w:rPr>
        <w:t xml:space="preserve">. </w:t>
      </w:r>
      <w:r w:rsidR="00F8145E" w:rsidRPr="0057547F">
        <w:rPr>
          <w:rFonts w:ascii="Sylfaen" w:hAnsi="Sylfaen"/>
          <w:lang w:val="ka-GE"/>
        </w:rPr>
        <w:t>„</w:t>
      </w:r>
      <w:r w:rsidR="003A492B" w:rsidRPr="0057547F">
        <w:rPr>
          <w:rFonts w:ascii="Sylfaen" w:hAnsi="Sylfaen"/>
          <w:lang w:val="ka-GE"/>
        </w:rPr>
        <w:t xml:space="preserve">სააგენტო“ პასუხისმგებელია ამ </w:t>
      </w:r>
      <w:r w:rsidR="00DF48C1" w:rsidRPr="0057547F">
        <w:rPr>
          <w:rFonts w:ascii="Sylfaen" w:hAnsi="Sylfaen"/>
          <w:lang w:val="ka-GE"/>
        </w:rPr>
        <w:t>ხელშეკრულებით</w:t>
      </w:r>
      <w:r w:rsidR="003A492B" w:rsidRPr="0057547F">
        <w:rPr>
          <w:rFonts w:ascii="Sylfaen" w:hAnsi="Sylfaen"/>
          <w:lang w:val="ka-GE"/>
        </w:rPr>
        <w:t xml:space="preserve"> გათვალისწინებული პირობებით,</w:t>
      </w:r>
      <w:r w:rsidR="00D6680F" w:rsidRPr="0057547F">
        <w:rPr>
          <w:rFonts w:ascii="Sylfaen" w:hAnsi="Sylfaen"/>
          <w:lang w:val="ka-GE"/>
        </w:rPr>
        <w:t xml:space="preserve"> მხოლოდ</w:t>
      </w:r>
      <w:r w:rsidR="003A492B" w:rsidRPr="0057547F">
        <w:rPr>
          <w:rFonts w:ascii="Sylfaen" w:hAnsi="Sylfaen"/>
          <w:lang w:val="ka-GE"/>
        </w:rPr>
        <w:t xml:space="preserve"> ინფორმაციის გაცემის მომენტისათვის (</w:t>
      </w:r>
      <w:r w:rsidR="003274B7" w:rsidRPr="0057547F">
        <w:rPr>
          <w:rFonts w:ascii="Sylfaen" w:hAnsi="Sylfaen"/>
          <w:lang w:val="ka-GE"/>
        </w:rPr>
        <w:t xml:space="preserve">ინფორმაციის </w:t>
      </w:r>
      <w:r w:rsidR="003A492B" w:rsidRPr="0057547F">
        <w:rPr>
          <w:rFonts w:ascii="Sylfaen" w:hAnsi="Sylfaen"/>
          <w:lang w:val="ka-GE"/>
        </w:rPr>
        <w:t>გაცემის თარიღი) „ბაზაში“ დაფიქსირებული მონაცემების სისწორეზე.</w:t>
      </w:r>
    </w:p>
    <w:p w14:paraId="2CB39272" w14:textId="77777777" w:rsidR="00D47366" w:rsidRPr="0057547F" w:rsidRDefault="00D47366" w:rsidP="0057547F">
      <w:pPr>
        <w:spacing w:after="0"/>
        <w:jc w:val="both"/>
        <w:rPr>
          <w:rFonts w:ascii="Sylfaen" w:hAnsi="Sylfaen"/>
          <w:lang w:val="ka-GE"/>
        </w:rPr>
      </w:pPr>
    </w:p>
    <w:p w14:paraId="0005ECBF" w14:textId="5669F446" w:rsidR="00D47366" w:rsidRPr="0057547F" w:rsidRDefault="00D47366" w:rsidP="0057547F">
      <w:pPr>
        <w:spacing w:after="0"/>
        <w:ind w:firstLine="720"/>
        <w:jc w:val="both"/>
        <w:rPr>
          <w:rFonts w:ascii="Sylfaen" w:hAnsi="Sylfaen"/>
          <w:b/>
          <w:lang w:val="ka-GE"/>
        </w:rPr>
      </w:pPr>
      <w:r w:rsidRPr="0057547F">
        <w:rPr>
          <w:rFonts w:ascii="Sylfaen" w:hAnsi="Sylfaen"/>
          <w:b/>
          <w:lang w:val="ka-GE"/>
        </w:rPr>
        <w:t>მუხლი 4. მხარეთა უფლება-მოვალეობანი</w:t>
      </w:r>
    </w:p>
    <w:p w14:paraId="7E57F9E1" w14:textId="6A133A7A" w:rsidR="00176D60" w:rsidRPr="0057547F" w:rsidRDefault="00D47366" w:rsidP="0057547F">
      <w:pPr>
        <w:tabs>
          <w:tab w:val="left" w:pos="900"/>
          <w:tab w:val="left" w:pos="1260"/>
        </w:tabs>
        <w:spacing w:after="0"/>
        <w:ind w:firstLine="720"/>
        <w:jc w:val="both"/>
        <w:rPr>
          <w:rFonts w:ascii="Sylfaen" w:hAnsi="Sylfaen"/>
          <w:b/>
          <w:lang w:val="ka-GE"/>
        </w:rPr>
      </w:pPr>
      <w:r w:rsidRPr="0057547F">
        <w:rPr>
          <w:rFonts w:ascii="Sylfaen" w:hAnsi="Sylfaen"/>
          <w:b/>
          <w:lang w:val="ka-GE"/>
        </w:rPr>
        <w:t>1. „ნებულა“ ვალდებულია:</w:t>
      </w:r>
    </w:p>
    <w:p w14:paraId="101A2A2C" w14:textId="77777777" w:rsidR="00D47366" w:rsidRPr="0057547F" w:rsidRDefault="00D47366" w:rsidP="0057547F">
      <w:pPr>
        <w:tabs>
          <w:tab w:val="left" w:pos="900"/>
          <w:tab w:val="left" w:pos="1260"/>
        </w:tabs>
        <w:spacing w:after="0"/>
        <w:ind w:firstLine="720"/>
        <w:jc w:val="both"/>
        <w:rPr>
          <w:rFonts w:ascii="Sylfaen" w:hAnsi="Sylfaen"/>
          <w:lang w:val="ka-GE"/>
        </w:rPr>
      </w:pPr>
      <w:r w:rsidRPr="0057547F">
        <w:rPr>
          <w:rFonts w:ascii="Sylfaen" w:hAnsi="Sylfaen"/>
          <w:lang w:val="ka-GE"/>
        </w:rPr>
        <w:t>ა)</w:t>
      </w:r>
      <w:r w:rsidR="00394534" w:rsidRPr="0057547F">
        <w:rPr>
          <w:rFonts w:ascii="Sylfaen" w:hAnsi="Sylfaen"/>
          <w:b/>
          <w:lang w:val="ka-GE"/>
        </w:rPr>
        <w:t xml:space="preserve"> </w:t>
      </w:r>
      <w:r w:rsidRPr="0057547F">
        <w:rPr>
          <w:rFonts w:ascii="Sylfaen" w:hAnsi="Sylfaen"/>
          <w:lang w:val="ka-GE"/>
        </w:rPr>
        <w:t xml:space="preserve">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w:t>
      </w:r>
      <w:r w:rsidR="00B905F0" w:rsidRPr="0057547F">
        <w:rPr>
          <w:rFonts w:ascii="Sylfaen" w:hAnsi="Sylfaen"/>
          <w:lang w:val="ka-GE"/>
        </w:rPr>
        <w:t>ხელშეკრულების</w:t>
      </w:r>
      <w:r w:rsidRPr="0057547F">
        <w:rPr>
          <w:rFonts w:ascii="Sylfaen" w:hAnsi="Sylfaen"/>
          <w:lang w:val="ka-GE"/>
        </w:rPr>
        <w:t xml:space="preserve"> მოქმედების ვადის განმავლობაში, ისე მისი ვადის გასვლის შემდგომ;</w:t>
      </w:r>
    </w:p>
    <w:p w14:paraId="56D09DF1" w14:textId="21674E4D" w:rsidR="00D47366" w:rsidRPr="0057547F" w:rsidRDefault="00D47366" w:rsidP="0057547F">
      <w:pPr>
        <w:pStyle w:val="CommentText"/>
        <w:spacing w:after="0" w:line="276" w:lineRule="auto"/>
        <w:ind w:firstLine="720"/>
        <w:jc w:val="both"/>
        <w:rPr>
          <w:rFonts w:ascii="Sylfaen" w:hAnsi="Sylfaen"/>
          <w:sz w:val="22"/>
          <w:szCs w:val="22"/>
          <w:lang w:val="ka-GE"/>
        </w:rPr>
      </w:pPr>
      <w:r w:rsidRPr="0057547F">
        <w:rPr>
          <w:rFonts w:ascii="Sylfaen" w:hAnsi="Sylfaen"/>
          <w:sz w:val="22"/>
          <w:szCs w:val="22"/>
          <w:lang w:val="ka-GE"/>
        </w:rPr>
        <w:t xml:space="preserve">ბ) უზრუნველყოს „სააგენტოს“ მიერ ადმინისტრირებადი </w:t>
      </w:r>
      <w:r w:rsidR="00F06FB6" w:rsidRPr="0057547F">
        <w:rPr>
          <w:rFonts w:ascii="Sylfaen" w:hAnsi="Sylfaen"/>
          <w:sz w:val="22"/>
          <w:szCs w:val="22"/>
          <w:lang w:val="ka-GE"/>
        </w:rPr>
        <w:t>„</w:t>
      </w:r>
      <w:r w:rsidRPr="0057547F">
        <w:rPr>
          <w:rFonts w:ascii="Sylfaen" w:hAnsi="Sylfaen"/>
          <w:sz w:val="22"/>
          <w:szCs w:val="22"/>
          <w:lang w:val="ka-GE"/>
        </w:rPr>
        <w:t xml:space="preserve">ბაზიდან“ ამ </w:t>
      </w:r>
      <w:r w:rsidR="00B905F0" w:rsidRPr="0057547F">
        <w:rPr>
          <w:rFonts w:ascii="Sylfaen" w:hAnsi="Sylfaen"/>
          <w:sz w:val="22"/>
          <w:szCs w:val="22"/>
          <w:lang w:val="ka-GE"/>
        </w:rPr>
        <w:t>ხელშეკრულებით</w:t>
      </w:r>
      <w:r w:rsidRPr="0057547F">
        <w:rPr>
          <w:rFonts w:ascii="Sylfaen" w:hAnsi="Sylfaen"/>
          <w:sz w:val="22"/>
          <w:szCs w:val="22"/>
          <w:lang w:val="ka-GE"/>
        </w:rPr>
        <w:t xml:space="preserve"> გათვალისწინებული წესით ინფორმაციის გამოთხოვა მხოლოდ კანონმდებლობით და წესდებით</w:t>
      </w:r>
      <w:r w:rsidR="001609B8" w:rsidRPr="0057547F">
        <w:rPr>
          <w:rFonts w:ascii="Sylfaen" w:hAnsi="Sylfaen"/>
          <w:sz w:val="22"/>
          <w:szCs w:val="22"/>
          <w:lang w:val="ka-GE"/>
        </w:rPr>
        <w:t xml:space="preserve"> და</w:t>
      </w:r>
      <w:r w:rsidRPr="0057547F">
        <w:rPr>
          <w:rFonts w:ascii="Sylfaen" w:hAnsi="Sylfaen"/>
          <w:sz w:val="22"/>
          <w:szCs w:val="22"/>
          <w:lang w:val="ka-GE"/>
        </w:rPr>
        <w:t>/</w:t>
      </w:r>
      <w:r w:rsidR="001609B8" w:rsidRPr="0057547F">
        <w:rPr>
          <w:rFonts w:ascii="Sylfaen" w:hAnsi="Sylfaen"/>
          <w:sz w:val="22"/>
          <w:szCs w:val="22"/>
          <w:lang w:val="ka-GE"/>
        </w:rPr>
        <w:t xml:space="preserve">ან „ნებულას“ პარტნიორთა </w:t>
      </w:r>
      <w:r w:rsidRPr="0057547F">
        <w:rPr>
          <w:rFonts w:ascii="Sylfaen" w:hAnsi="Sylfaen"/>
          <w:sz w:val="22"/>
          <w:szCs w:val="22"/>
          <w:lang w:val="ka-GE"/>
        </w:rPr>
        <w:t>კრების ოქმით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1C481D17" w14:textId="77777777" w:rsidR="00D47366" w:rsidRPr="0057547F" w:rsidRDefault="00D47366" w:rsidP="0057547F">
      <w:pPr>
        <w:tabs>
          <w:tab w:val="left" w:pos="900"/>
          <w:tab w:val="left" w:pos="1260"/>
        </w:tabs>
        <w:spacing w:after="0"/>
        <w:ind w:firstLine="720"/>
        <w:jc w:val="both"/>
        <w:rPr>
          <w:rFonts w:ascii="Sylfaen" w:hAnsi="Sylfaen"/>
          <w:lang w:val="ka-GE"/>
        </w:rPr>
      </w:pPr>
      <w:r w:rsidRPr="0057547F">
        <w:rPr>
          <w:rFonts w:ascii="Sylfaen" w:hAnsi="Sylfaen"/>
          <w:lang w:val="ka-GE"/>
        </w:rPr>
        <w:lastRenderedPageBreak/>
        <w:t xml:space="preserve">გ) </w:t>
      </w:r>
      <w:r w:rsidR="004F2D78" w:rsidRPr="0057547F">
        <w:rPr>
          <w:rFonts w:ascii="Sylfaen" w:hAnsi="Sylfaen"/>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1590BC79" w14:textId="28624288" w:rsidR="004F2D78" w:rsidRPr="0057547F" w:rsidRDefault="00B440B9" w:rsidP="0057547F">
      <w:pPr>
        <w:tabs>
          <w:tab w:val="left" w:pos="900"/>
          <w:tab w:val="left" w:pos="1260"/>
        </w:tabs>
        <w:spacing w:after="0"/>
        <w:ind w:firstLine="720"/>
        <w:jc w:val="both"/>
        <w:rPr>
          <w:rFonts w:ascii="Sylfaen" w:hAnsi="Sylfaen"/>
          <w:lang w:val="ka-GE"/>
        </w:rPr>
      </w:pPr>
      <w:r w:rsidRPr="0057547F">
        <w:rPr>
          <w:rFonts w:ascii="Sylfaen" w:hAnsi="Sylfaen"/>
          <w:lang w:val="ka-GE"/>
        </w:rPr>
        <w:t>დ</w:t>
      </w:r>
      <w:r w:rsidR="004F2D78" w:rsidRPr="0057547F">
        <w:rPr>
          <w:rFonts w:ascii="Sylfaen" w:hAnsi="Sylfaen"/>
          <w:lang w:val="ka-GE"/>
        </w:rPr>
        <w:t xml:space="preserve">)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7639C8" w:rsidRPr="0057547F">
        <w:rPr>
          <w:rFonts w:ascii="Sylfaen" w:hAnsi="Sylfaen"/>
          <w:lang w:val="ka-GE"/>
        </w:rPr>
        <w:t>ხელშეკრულების</w:t>
      </w:r>
      <w:r w:rsidR="004F2D78" w:rsidRPr="0057547F">
        <w:rPr>
          <w:rFonts w:ascii="Sylfaen" w:hAnsi="Sylfaen"/>
          <w:lang w:val="ka-GE"/>
        </w:rPr>
        <w:t xml:space="preserve"> პირობებზე, ცვლიან </w:t>
      </w:r>
      <w:r w:rsidR="007639C8" w:rsidRPr="0057547F">
        <w:rPr>
          <w:rFonts w:ascii="Sylfaen" w:hAnsi="Sylfaen"/>
          <w:lang w:val="ka-GE"/>
        </w:rPr>
        <w:t>ხელშეკრულების</w:t>
      </w:r>
      <w:r w:rsidR="004F2D78" w:rsidRPr="0057547F">
        <w:rPr>
          <w:rFonts w:ascii="Sylfaen" w:hAnsi="Sylfaen"/>
          <w:lang w:val="ka-GE"/>
        </w:rPr>
        <w:t xml:space="preserve"> საგანს და/ან მიზნებს, ცვლილების ამოქმედებიდან 5 (ხუთი) სამუშაო დღის ვადაში</w:t>
      </w:r>
      <w:r w:rsidR="00827FB6" w:rsidRPr="0057547F">
        <w:rPr>
          <w:rFonts w:ascii="Sylfaen" w:hAnsi="Sylfaen"/>
          <w:lang w:val="ka-GE"/>
        </w:rPr>
        <w:t>;</w:t>
      </w:r>
    </w:p>
    <w:p w14:paraId="4CB1B4E9" w14:textId="41AC2A65" w:rsidR="00827FB6" w:rsidRPr="0057547F" w:rsidRDefault="00827FB6" w:rsidP="0057547F">
      <w:pPr>
        <w:tabs>
          <w:tab w:val="left" w:pos="900"/>
          <w:tab w:val="left" w:pos="1260"/>
        </w:tabs>
        <w:spacing w:after="0"/>
        <w:ind w:firstLine="720"/>
        <w:jc w:val="both"/>
        <w:rPr>
          <w:rFonts w:ascii="Sylfaen" w:hAnsi="Sylfaen"/>
          <w:lang w:val="ka-GE"/>
        </w:rPr>
      </w:pPr>
      <w:r w:rsidRPr="0057547F">
        <w:rPr>
          <w:rFonts w:ascii="Sylfaen" w:hAnsi="Sylfaen"/>
          <w:lang w:val="ka-GE"/>
        </w:rPr>
        <w:t xml:space="preserve">ე) </w:t>
      </w:r>
      <w:r w:rsidRPr="0057547F">
        <w:rPr>
          <w:rFonts w:ascii="Sylfaen" w:hAnsi="Sylfaen"/>
          <w:color w:val="000000" w:themeColor="text1"/>
          <w:lang w:val="ka-GE"/>
        </w:rPr>
        <w:t xml:space="preserve">ხელშეკრულების ფარგლებში აღრიცხოს პირველი მუხლის მე-2 პუნქტით გათვალისწინებული სერვისით სარგებლობის შესახებ ინფორმაცია, </w:t>
      </w:r>
      <w:r w:rsidRPr="0057547F">
        <w:rPr>
          <w:rFonts w:ascii="Sylfaen" w:hAnsi="Sylfaen" w:cs="Sylfaen"/>
          <w:color w:val="000000" w:themeColor="text1"/>
          <w:lang w:val="ka-GE"/>
        </w:rPr>
        <w:t xml:space="preserve">„სოციალურად დაუცველი ოჯახების მონაცემთა ერთიან ბაზაში“ </w:t>
      </w:r>
      <w:r w:rsidRPr="0057547F">
        <w:rPr>
          <w:rFonts w:ascii="Sylfaen" w:hAnsi="Sylfaen"/>
          <w:color w:val="000000" w:themeColor="text1"/>
          <w:lang w:val="ka-GE"/>
        </w:rPr>
        <w:t xml:space="preserve">რეგისტრირებული პირის პირადი </w:t>
      </w:r>
      <w:r w:rsidR="00554E01" w:rsidRPr="0057547F">
        <w:rPr>
          <w:rFonts w:ascii="Sylfaen" w:hAnsi="Sylfaen"/>
          <w:color w:val="000000" w:themeColor="text1"/>
          <w:lang w:val="ka-GE"/>
        </w:rPr>
        <w:t xml:space="preserve">რეკვიზიტების, „საიტზე“ გამოხატული თანხმობების </w:t>
      </w:r>
      <w:r w:rsidR="00554E01" w:rsidRPr="0057547F">
        <w:rPr>
          <w:rFonts w:ascii="Sylfaen" w:hAnsi="Sylfaen"/>
          <w:lang w:val="ka-GE"/>
        </w:rPr>
        <w:t xml:space="preserve">(მონაცემთა სუბიექტის თანხმობა) </w:t>
      </w:r>
      <w:r w:rsidRPr="0057547F">
        <w:rPr>
          <w:rFonts w:ascii="Sylfaen" w:hAnsi="Sylfaen"/>
          <w:color w:val="000000" w:themeColor="text1"/>
          <w:lang w:val="ka-GE"/>
        </w:rPr>
        <w:t xml:space="preserve"> სერვისით სარგებლობის თარიღის/დროის მიხედვით. </w:t>
      </w:r>
      <w:r w:rsidRPr="0057547F">
        <w:rPr>
          <w:rFonts w:ascii="Sylfaen" w:hAnsi="Sylfaen"/>
          <w:lang w:val="ka-GE"/>
        </w:rPr>
        <w:t xml:space="preserve">ამ პუნქტის შესაბამისად აღრიცხული ინფორმაცია „დეპარტამენტში“ უნდა ინახებოდეს 1 (ერთი) წლის განმავლობაში; </w:t>
      </w:r>
    </w:p>
    <w:p w14:paraId="6C9B1B83" w14:textId="493A6DA6" w:rsidR="00F33192" w:rsidRPr="0057547F" w:rsidRDefault="00554E01" w:rsidP="0057547F">
      <w:pPr>
        <w:tabs>
          <w:tab w:val="left" w:pos="900"/>
          <w:tab w:val="left" w:pos="1260"/>
        </w:tabs>
        <w:spacing w:after="0"/>
        <w:ind w:firstLine="720"/>
        <w:jc w:val="both"/>
        <w:rPr>
          <w:rFonts w:ascii="Sylfaen" w:hAnsi="Sylfaen"/>
          <w:lang w:val="ka-GE"/>
        </w:rPr>
      </w:pPr>
      <w:r w:rsidRPr="0057547F">
        <w:rPr>
          <w:rFonts w:ascii="Sylfaen" w:hAnsi="Sylfaen"/>
          <w:lang w:val="ka-GE"/>
        </w:rPr>
        <w:t>ვ) მიაწოდოს „სააგენტოს“ ამ მუხლის „ე“ ქვეპუნქტით გათვალისწინებული ინფორმაცია მოთხოვნიდან 3 (სამი) სამუშაო დღის ვადაში.</w:t>
      </w:r>
    </w:p>
    <w:p w14:paraId="386712BD" w14:textId="570AC78B" w:rsidR="00394534" w:rsidRPr="0057547F" w:rsidRDefault="004F2D78" w:rsidP="0057547F">
      <w:pPr>
        <w:tabs>
          <w:tab w:val="left" w:pos="900"/>
          <w:tab w:val="left" w:pos="1260"/>
        </w:tabs>
        <w:spacing w:after="0"/>
        <w:ind w:firstLine="720"/>
        <w:jc w:val="both"/>
        <w:rPr>
          <w:rFonts w:ascii="Sylfaen" w:hAnsi="Sylfaen"/>
          <w:b/>
          <w:lang w:val="ka-GE"/>
        </w:rPr>
      </w:pPr>
      <w:r w:rsidRPr="0057547F">
        <w:rPr>
          <w:rFonts w:ascii="Sylfaen" w:hAnsi="Sylfaen"/>
          <w:b/>
          <w:lang w:val="ka-GE"/>
        </w:rPr>
        <w:t xml:space="preserve">2. „ნებულა“ უფლებამოსილია </w:t>
      </w:r>
      <w:r w:rsidRPr="0057547F">
        <w:rPr>
          <w:rFonts w:ascii="Sylfaen" w:hAnsi="Sylfaen"/>
          <w:lang w:val="ka-GE"/>
        </w:rPr>
        <w:t xml:space="preserve">გამოითხოვოს </w:t>
      </w:r>
      <w:r w:rsidR="00176D60" w:rsidRPr="0057547F">
        <w:rPr>
          <w:rFonts w:ascii="Sylfaen" w:hAnsi="Sylfaen"/>
          <w:lang w:val="ka-GE"/>
        </w:rPr>
        <w:t xml:space="preserve">პირველი </w:t>
      </w:r>
      <w:r w:rsidR="0085223D" w:rsidRPr="0057547F">
        <w:rPr>
          <w:rFonts w:ascii="Sylfaen" w:hAnsi="Sylfaen"/>
          <w:lang w:val="ka-GE"/>
        </w:rPr>
        <w:t>მუხლის მე-2 პუნქტით</w:t>
      </w:r>
      <w:r w:rsidR="00176D60" w:rsidRPr="0057547F">
        <w:rPr>
          <w:rFonts w:ascii="Sylfaen" w:hAnsi="Sylfaen"/>
          <w:lang w:val="ka-GE"/>
        </w:rPr>
        <w:t xml:space="preserve"> განსაზღვრული ინფორმაცია, მის მიერ განხორციელებული საგანმანათლებლო პროექტში მონაწილეობის დაფინანსების შეღავათის გავრცელების მიზნით და კანონმდებლობის </w:t>
      </w:r>
      <w:r w:rsidR="0085223D" w:rsidRPr="0057547F">
        <w:rPr>
          <w:rFonts w:ascii="Sylfaen" w:hAnsi="Sylfaen"/>
          <w:lang w:val="ka-GE"/>
        </w:rPr>
        <w:t>ფარგლებში.</w:t>
      </w:r>
    </w:p>
    <w:p w14:paraId="6546BA9E" w14:textId="5680ED3F" w:rsidR="00394534" w:rsidRPr="0057547F" w:rsidRDefault="00394534" w:rsidP="0057547F">
      <w:pPr>
        <w:tabs>
          <w:tab w:val="left" w:pos="900"/>
          <w:tab w:val="left" w:pos="1260"/>
        </w:tabs>
        <w:spacing w:after="0"/>
        <w:ind w:firstLine="720"/>
        <w:jc w:val="both"/>
        <w:rPr>
          <w:rFonts w:ascii="Sylfaen" w:hAnsi="Sylfaen"/>
          <w:b/>
          <w:lang w:val="ka-GE"/>
        </w:rPr>
      </w:pPr>
      <w:r w:rsidRPr="0057547F">
        <w:rPr>
          <w:rFonts w:ascii="Sylfaen" w:hAnsi="Sylfaen"/>
          <w:b/>
          <w:lang w:val="ka-GE"/>
        </w:rPr>
        <w:t>3. სააგენტო ვალდებულია:</w:t>
      </w:r>
    </w:p>
    <w:p w14:paraId="465B90FD" w14:textId="6DD52F25" w:rsidR="00E8276A" w:rsidRPr="0057547F" w:rsidRDefault="00394534" w:rsidP="0057547F">
      <w:pPr>
        <w:tabs>
          <w:tab w:val="left" w:pos="900"/>
          <w:tab w:val="left" w:pos="1260"/>
        </w:tabs>
        <w:spacing w:after="0"/>
        <w:ind w:firstLine="720"/>
        <w:jc w:val="both"/>
        <w:rPr>
          <w:rFonts w:ascii="Sylfaen" w:hAnsi="Sylfaen"/>
          <w:lang w:val="ka-GE"/>
        </w:rPr>
      </w:pPr>
      <w:r w:rsidRPr="0057547F">
        <w:rPr>
          <w:rFonts w:ascii="Sylfaen" w:hAnsi="Sylfaen"/>
          <w:lang w:val="ka-GE"/>
        </w:rPr>
        <w:t xml:space="preserve">ა) </w:t>
      </w:r>
      <w:r w:rsidR="00E8276A" w:rsidRPr="0057547F">
        <w:rPr>
          <w:rFonts w:ascii="Sylfaen" w:hAnsi="Sylfaen"/>
          <w:lang w:val="ka-GE"/>
        </w:rPr>
        <w:t xml:space="preserve">ამ ხელშეკრულებით გათვალისწინებული პირობებით, </w:t>
      </w:r>
      <w:r w:rsidR="00E8276A" w:rsidRPr="0057547F">
        <w:rPr>
          <w:rFonts w:ascii="Sylfaen" w:hAnsi="Sylfaen"/>
        </w:rPr>
        <w:t xml:space="preserve"> </w:t>
      </w:r>
      <w:r w:rsidR="00E8276A" w:rsidRPr="0057547F">
        <w:rPr>
          <w:rFonts w:ascii="Sylfaen" w:hAnsi="Sylfaen"/>
          <w:lang w:val="ka-GE"/>
        </w:rPr>
        <w:t xml:space="preserve">სათანადო მოთხოვნის მიღებიდან  </w:t>
      </w:r>
      <w:r w:rsidR="00E8276A" w:rsidRPr="0057547F">
        <w:rPr>
          <w:rFonts w:ascii="Sylfaen" w:hAnsi="Sylfaen" w:cs="Sylfaen"/>
          <w:lang w:val="ka-GE"/>
        </w:rPr>
        <w:t>მყისიერად (დროის რეალურ რეჟიმში)</w:t>
      </w:r>
      <w:r w:rsidR="00E8276A" w:rsidRPr="0057547F">
        <w:rPr>
          <w:rFonts w:ascii="Sylfaen" w:hAnsi="Sylfaen"/>
          <w:lang w:val="ka-GE"/>
        </w:rPr>
        <w:t xml:space="preserve">  მიაწოდოს „</w:t>
      </w:r>
      <w:r w:rsidR="00E8276A" w:rsidRPr="0057547F">
        <w:rPr>
          <w:rFonts w:ascii="Sylfaen" w:hAnsi="Sylfaen"/>
          <w:lang w:val="ka-GE"/>
        </w:rPr>
        <w:t>ნებულას</w:t>
      </w:r>
      <w:r w:rsidR="00E8276A" w:rsidRPr="0057547F">
        <w:rPr>
          <w:rFonts w:ascii="Sylfaen" w:hAnsi="Sylfaen"/>
          <w:lang w:val="ka-GE"/>
        </w:rPr>
        <w:t>“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14:paraId="3F0B127E" w14:textId="5395FA88" w:rsidR="00E42528" w:rsidRPr="0057547F" w:rsidRDefault="00E8276A" w:rsidP="0057547F">
      <w:pPr>
        <w:tabs>
          <w:tab w:val="left" w:pos="900"/>
          <w:tab w:val="left" w:pos="1260"/>
        </w:tabs>
        <w:spacing w:after="0"/>
        <w:ind w:firstLine="720"/>
        <w:jc w:val="both"/>
        <w:rPr>
          <w:rFonts w:ascii="Sylfaen" w:hAnsi="Sylfaen"/>
          <w:lang w:val="ka-GE"/>
        </w:rPr>
      </w:pPr>
      <w:r w:rsidRPr="0057547F">
        <w:rPr>
          <w:rFonts w:ascii="Sylfaen" w:hAnsi="Sylfaen"/>
          <w:lang w:val="ka-GE"/>
        </w:rPr>
        <w:t>ბ</w:t>
      </w:r>
      <w:r w:rsidR="00394534" w:rsidRPr="0057547F">
        <w:rPr>
          <w:rFonts w:ascii="Sylfaen" w:hAnsi="Sylfaen"/>
          <w:lang w:val="ka-GE"/>
        </w:rPr>
        <w:t xml:space="preserve">) აცნობოს „ნებულას“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9E5238" w:rsidRPr="0057547F">
        <w:rPr>
          <w:rFonts w:ascii="Sylfaen" w:hAnsi="Sylfaen" w:cs="Sylfaen"/>
          <w:lang w:val="ka-GE"/>
        </w:rPr>
        <w:t>ხელშეკრულების</w:t>
      </w:r>
      <w:r w:rsidR="00394534" w:rsidRPr="0057547F">
        <w:rPr>
          <w:rFonts w:ascii="Sylfaen" w:hAnsi="Sylfaen"/>
          <w:lang w:val="ka-GE"/>
        </w:rPr>
        <w:t xml:space="preserve"> პირობებზე, ცვლიან </w:t>
      </w:r>
      <w:r w:rsidR="009E5238" w:rsidRPr="0057547F">
        <w:rPr>
          <w:rFonts w:ascii="Sylfaen" w:hAnsi="Sylfaen" w:cs="Sylfaen"/>
          <w:lang w:val="ka-GE"/>
        </w:rPr>
        <w:t>ხელშეკრულების</w:t>
      </w:r>
      <w:r w:rsidR="00394534" w:rsidRPr="0057547F">
        <w:rPr>
          <w:rFonts w:ascii="Sylfaen" w:hAnsi="Sylfaen"/>
          <w:lang w:val="ka-GE"/>
        </w:rPr>
        <w:t xml:space="preserve"> საგანს და/ან მიზნებს, ცვლილების ამოქმედებიდან 5 (ხუთი) სამუშაო დღის ვადაში</w:t>
      </w:r>
      <w:r w:rsidR="008C7263" w:rsidRPr="0057547F">
        <w:rPr>
          <w:rFonts w:ascii="Sylfaen" w:hAnsi="Sylfaen"/>
          <w:lang w:val="ka-GE"/>
        </w:rPr>
        <w:t>.</w:t>
      </w:r>
    </w:p>
    <w:p w14:paraId="18A302D4" w14:textId="77777777" w:rsidR="00E8276A" w:rsidRPr="0057547F" w:rsidRDefault="00E42528" w:rsidP="0057547F">
      <w:pPr>
        <w:tabs>
          <w:tab w:val="left" w:pos="900"/>
          <w:tab w:val="left" w:pos="1260"/>
        </w:tabs>
        <w:spacing w:after="0"/>
        <w:ind w:firstLine="720"/>
        <w:jc w:val="both"/>
        <w:rPr>
          <w:rFonts w:ascii="Sylfaen" w:hAnsi="Sylfaen"/>
          <w:b/>
          <w:lang w:val="ka-GE"/>
        </w:rPr>
      </w:pPr>
      <w:r w:rsidRPr="0057547F">
        <w:rPr>
          <w:rFonts w:ascii="Sylfaen" w:hAnsi="Sylfaen"/>
          <w:lang w:val="ka-GE"/>
        </w:rPr>
        <w:t xml:space="preserve">4. </w:t>
      </w:r>
      <w:r w:rsidRPr="0057547F">
        <w:rPr>
          <w:rFonts w:ascii="Sylfaen" w:hAnsi="Sylfaen"/>
          <w:b/>
          <w:lang w:val="ka-GE"/>
        </w:rPr>
        <w:t>სააგენტო უფლებამოსილია</w:t>
      </w:r>
      <w:r w:rsidR="00E8276A" w:rsidRPr="0057547F">
        <w:rPr>
          <w:rFonts w:ascii="Sylfaen" w:hAnsi="Sylfaen"/>
          <w:b/>
          <w:lang w:val="ka-GE"/>
        </w:rPr>
        <w:t>:</w:t>
      </w:r>
    </w:p>
    <w:p w14:paraId="26D1495C" w14:textId="3501672C" w:rsidR="00E42528" w:rsidRPr="0057547F" w:rsidRDefault="00E8276A" w:rsidP="0057547F">
      <w:pPr>
        <w:tabs>
          <w:tab w:val="left" w:pos="900"/>
          <w:tab w:val="left" w:pos="1260"/>
        </w:tabs>
        <w:spacing w:after="0"/>
        <w:ind w:firstLine="720"/>
        <w:jc w:val="both"/>
        <w:rPr>
          <w:rFonts w:ascii="Sylfaen" w:hAnsi="Sylfaen"/>
          <w:lang w:val="ka-GE"/>
        </w:rPr>
      </w:pPr>
      <w:r w:rsidRPr="0057547F">
        <w:rPr>
          <w:rFonts w:ascii="Sylfaen" w:hAnsi="Sylfaen"/>
          <w:lang w:val="ka-GE"/>
        </w:rPr>
        <w:t>ა)</w:t>
      </w:r>
      <w:r w:rsidR="00E42528" w:rsidRPr="0057547F">
        <w:rPr>
          <w:rFonts w:ascii="Sylfaen" w:hAnsi="Sylfaen"/>
          <w:lang w:val="ka-GE"/>
        </w:rPr>
        <w:t xml:space="preserve"> „ნებულასგან“</w:t>
      </w:r>
      <w:r w:rsidR="00F33192" w:rsidRPr="0057547F">
        <w:rPr>
          <w:rFonts w:ascii="Sylfaen" w:hAnsi="Sylfaen"/>
          <w:lang w:val="ka-GE"/>
        </w:rPr>
        <w:t xml:space="preserve"> მიიღოს </w:t>
      </w:r>
      <w:r w:rsidR="00E42528" w:rsidRPr="0057547F">
        <w:rPr>
          <w:rFonts w:ascii="Sylfaen" w:hAnsi="Sylfaen"/>
          <w:lang w:val="ka-GE"/>
        </w:rPr>
        <w:t xml:space="preserve">ინფორმაცია </w:t>
      </w:r>
      <w:r w:rsidR="00F33192" w:rsidRPr="0057547F">
        <w:rPr>
          <w:rFonts w:ascii="Sylfaen" w:hAnsi="Sylfaen"/>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3A403C" w:rsidRPr="0057547F">
        <w:rPr>
          <w:rFonts w:ascii="Sylfaen" w:hAnsi="Sylfaen" w:cs="Sylfaen"/>
          <w:lang w:val="ka-GE"/>
        </w:rPr>
        <w:t>ხელშეკრულების</w:t>
      </w:r>
      <w:r w:rsidR="00F33192" w:rsidRPr="0057547F">
        <w:rPr>
          <w:rFonts w:ascii="Sylfaen" w:hAnsi="Sylfaen"/>
          <w:lang w:val="ka-GE"/>
        </w:rPr>
        <w:t xml:space="preserve"> პირობებზე, ცვლიან </w:t>
      </w:r>
      <w:r w:rsidR="003A403C" w:rsidRPr="0057547F">
        <w:rPr>
          <w:rFonts w:ascii="Sylfaen" w:hAnsi="Sylfaen" w:cs="Sylfaen"/>
          <w:lang w:val="ka-GE"/>
        </w:rPr>
        <w:t>ხელშეკრულების</w:t>
      </w:r>
      <w:r w:rsidR="00F33192" w:rsidRPr="0057547F">
        <w:rPr>
          <w:rFonts w:ascii="Sylfaen" w:hAnsi="Sylfaen"/>
          <w:lang w:val="ka-GE"/>
        </w:rPr>
        <w:t xml:space="preserve"> საგანს და/ან მიზნებს, ცვლილების ამოქმედებიდან 5 (ხუთი) სამუშაო დღის ვადაში</w:t>
      </w:r>
      <w:r w:rsidRPr="0057547F">
        <w:rPr>
          <w:rFonts w:ascii="Sylfaen" w:hAnsi="Sylfaen"/>
          <w:lang w:val="ka-GE"/>
        </w:rPr>
        <w:t>;</w:t>
      </w:r>
    </w:p>
    <w:p w14:paraId="45F8233E" w14:textId="3BB927D8" w:rsidR="00E42528" w:rsidRPr="0057547F" w:rsidRDefault="00E8276A" w:rsidP="0057547F">
      <w:pPr>
        <w:tabs>
          <w:tab w:val="left" w:pos="900"/>
          <w:tab w:val="left" w:pos="1260"/>
        </w:tabs>
        <w:spacing w:after="0"/>
        <w:ind w:firstLine="720"/>
        <w:jc w:val="both"/>
        <w:rPr>
          <w:rFonts w:ascii="Sylfaen" w:hAnsi="Sylfaen"/>
          <w:lang w:val="ka-GE"/>
        </w:rPr>
      </w:pPr>
      <w:r w:rsidRPr="0057547F">
        <w:rPr>
          <w:rFonts w:ascii="Sylfaen" w:hAnsi="Sylfaen"/>
          <w:lang w:val="ka-GE"/>
        </w:rPr>
        <w:t xml:space="preserve">ბ)  „ნებულასგან“ მიიღოს </w:t>
      </w:r>
      <w:r w:rsidRPr="0057547F">
        <w:rPr>
          <w:rFonts w:ascii="Sylfaen" w:hAnsi="Sylfaen"/>
          <w:lang w:val="ka-GE"/>
        </w:rPr>
        <w:t>ამ მუხლის</w:t>
      </w:r>
      <w:r w:rsidRPr="0057547F">
        <w:rPr>
          <w:rFonts w:ascii="Sylfaen" w:hAnsi="Sylfaen"/>
          <w:lang w:val="ka-GE"/>
        </w:rPr>
        <w:t xml:space="preserve"> პირველი პუნქტის </w:t>
      </w:r>
      <w:r w:rsidRPr="0057547F">
        <w:rPr>
          <w:rFonts w:ascii="Sylfaen" w:hAnsi="Sylfaen"/>
          <w:lang w:val="ka-GE"/>
        </w:rPr>
        <w:t>„ე“ ქვეპუნქტით გათვალისწინებული ინფორმაცია მოთხოვნიდან 3 (სამი) სამუშაო დღის ვადაში.</w:t>
      </w:r>
    </w:p>
    <w:p w14:paraId="5B6CCCAD" w14:textId="77777777" w:rsidR="00E42528" w:rsidRPr="0057547F" w:rsidRDefault="00E42528" w:rsidP="0057547F">
      <w:pPr>
        <w:spacing w:after="0"/>
        <w:ind w:firstLine="720"/>
        <w:jc w:val="both"/>
        <w:rPr>
          <w:rFonts w:ascii="Sylfaen" w:hAnsi="Sylfaen"/>
          <w:b/>
          <w:lang w:val="ka-GE"/>
        </w:rPr>
      </w:pPr>
    </w:p>
    <w:p w14:paraId="77F4E9CD" w14:textId="39CCF307" w:rsidR="00D2113E" w:rsidRPr="0057547F" w:rsidRDefault="00D2113E" w:rsidP="0057547F">
      <w:pPr>
        <w:spacing w:after="0"/>
        <w:ind w:firstLine="720"/>
        <w:jc w:val="both"/>
        <w:rPr>
          <w:rFonts w:ascii="Sylfaen" w:hAnsi="Sylfaen" w:cs="Sylfaen"/>
          <w:b/>
          <w:lang w:val="ka-GE"/>
        </w:rPr>
      </w:pPr>
      <w:r w:rsidRPr="0057547F">
        <w:rPr>
          <w:rFonts w:ascii="Sylfaen" w:hAnsi="Sylfaen"/>
          <w:b/>
          <w:lang w:val="ka-GE"/>
        </w:rPr>
        <w:t>მუხლი 5.</w:t>
      </w:r>
      <w:r w:rsidRPr="0057547F">
        <w:rPr>
          <w:rFonts w:ascii="Sylfaen" w:hAnsi="Sylfaen"/>
          <w:lang w:val="ka-GE"/>
        </w:rPr>
        <w:t xml:space="preserve"> </w:t>
      </w:r>
      <w:r w:rsidRPr="0057547F">
        <w:rPr>
          <w:rFonts w:ascii="Sylfaen" w:hAnsi="Sylfaen" w:cs="Sylfaen"/>
          <w:b/>
          <w:lang w:val="ka-GE"/>
        </w:rPr>
        <w:t>მხარეთა</w:t>
      </w:r>
      <w:r w:rsidRPr="0057547F">
        <w:rPr>
          <w:rFonts w:ascii="Sylfaen" w:hAnsi="Sylfaen"/>
          <w:b/>
          <w:lang w:val="ka-GE"/>
        </w:rPr>
        <w:t xml:space="preserve"> </w:t>
      </w:r>
      <w:r w:rsidRPr="0057547F">
        <w:rPr>
          <w:rFonts w:ascii="Sylfaen" w:hAnsi="Sylfaen" w:cs="Sylfaen"/>
          <w:b/>
          <w:lang w:val="ka-GE"/>
        </w:rPr>
        <w:t>პასუხისმგებლობა</w:t>
      </w:r>
      <w:r w:rsidRPr="0057547F">
        <w:rPr>
          <w:rFonts w:ascii="Sylfaen" w:hAnsi="Sylfaen"/>
          <w:b/>
          <w:lang w:val="ka-GE"/>
        </w:rPr>
        <w:t xml:space="preserve"> </w:t>
      </w:r>
      <w:r w:rsidRPr="0057547F">
        <w:rPr>
          <w:rFonts w:ascii="Sylfaen" w:hAnsi="Sylfaen" w:cs="Sylfaen"/>
          <w:b/>
          <w:lang w:val="ka-GE"/>
        </w:rPr>
        <w:t>და</w:t>
      </w:r>
      <w:r w:rsidRPr="0057547F">
        <w:rPr>
          <w:rFonts w:ascii="Sylfaen" w:hAnsi="Sylfaen"/>
          <w:b/>
          <w:lang w:val="ka-GE"/>
        </w:rPr>
        <w:t xml:space="preserve"> </w:t>
      </w:r>
      <w:r w:rsidRPr="0057547F">
        <w:rPr>
          <w:rFonts w:ascii="Sylfaen" w:hAnsi="Sylfaen" w:cs="Sylfaen"/>
          <w:b/>
          <w:lang w:val="ka-GE"/>
        </w:rPr>
        <w:t>დავის</w:t>
      </w:r>
      <w:r w:rsidRPr="0057547F">
        <w:rPr>
          <w:rFonts w:ascii="Sylfaen" w:hAnsi="Sylfaen"/>
          <w:b/>
          <w:lang w:val="ka-GE"/>
        </w:rPr>
        <w:t xml:space="preserve"> </w:t>
      </w:r>
      <w:r w:rsidRPr="0057547F">
        <w:rPr>
          <w:rFonts w:ascii="Sylfaen" w:hAnsi="Sylfaen" w:cs="Sylfaen"/>
          <w:b/>
          <w:lang w:val="ka-GE"/>
        </w:rPr>
        <w:t>გადაწყვეტის</w:t>
      </w:r>
      <w:r w:rsidRPr="0057547F">
        <w:rPr>
          <w:rFonts w:ascii="Sylfaen" w:hAnsi="Sylfaen"/>
          <w:b/>
          <w:lang w:val="ka-GE"/>
        </w:rPr>
        <w:t xml:space="preserve"> </w:t>
      </w:r>
      <w:r w:rsidRPr="0057547F">
        <w:rPr>
          <w:rFonts w:ascii="Sylfaen" w:hAnsi="Sylfaen" w:cs="Sylfaen"/>
          <w:b/>
          <w:lang w:val="ka-GE"/>
        </w:rPr>
        <w:t>წესი</w:t>
      </w:r>
    </w:p>
    <w:p w14:paraId="09BA5F54" w14:textId="57160D2A" w:rsidR="00D2113E" w:rsidRPr="0057547F" w:rsidRDefault="00D2113E" w:rsidP="0057547F">
      <w:pPr>
        <w:spacing w:after="0"/>
        <w:ind w:firstLine="720"/>
        <w:jc w:val="both"/>
        <w:rPr>
          <w:rFonts w:ascii="Sylfaen" w:hAnsi="Sylfaen"/>
          <w:lang w:val="ka-GE"/>
        </w:rPr>
      </w:pPr>
      <w:r w:rsidRPr="0057547F">
        <w:rPr>
          <w:rFonts w:ascii="Sylfaen" w:hAnsi="Sylfaen" w:cs="Sylfaen"/>
          <w:b/>
          <w:lang w:val="ka-GE"/>
        </w:rPr>
        <w:t>1</w:t>
      </w:r>
      <w:r w:rsidRPr="0057547F">
        <w:rPr>
          <w:rFonts w:ascii="Sylfaen" w:hAnsi="Sylfaen" w:cs="Sylfaen"/>
          <w:lang w:val="ka-GE"/>
        </w:rPr>
        <w:t>. მხარეთა</w:t>
      </w:r>
      <w:r w:rsidRPr="0057547F">
        <w:rPr>
          <w:rFonts w:ascii="Sylfaen" w:hAnsi="Sylfaen"/>
          <w:lang w:val="ka-GE"/>
        </w:rPr>
        <w:t xml:space="preserve"> </w:t>
      </w:r>
      <w:r w:rsidRPr="0057547F">
        <w:rPr>
          <w:rFonts w:ascii="Sylfaen" w:hAnsi="Sylfaen" w:cs="Sylfaen"/>
          <w:lang w:val="ka-GE"/>
        </w:rPr>
        <w:t>შორის</w:t>
      </w:r>
      <w:r w:rsidRPr="0057547F">
        <w:rPr>
          <w:rFonts w:ascii="Sylfaen" w:hAnsi="Sylfaen"/>
          <w:lang w:val="ka-GE"/>
        </w:rPr>
        <w:t xml:space="preserve"> </w:t>
      </w:r>
      <w:r w:rsidRPr="0057547F">
        <w:rPr>
          <w:rFonts w:ascii="Sylfaen" w:hAnsi="Sylfaen" w:cs="Sylfaen"/>
          <w:lang w:val="ka-GE"/>
        </w:rPr>
        <w:t>სადავო</w:t>
      </w:r>
      <w:r w:rsidRPr="0057547F">
        <w:rPr>
          <w:rFonts w:ascii="Sylfaen" w:hAnsi="Sylfaen"/>
          <w:lang w:val="ka-GE"/>
        </w:rPr>
        <w:t xml:space="preserve"> </w:t>
      </w:r>
      <w:r w:rsidRPr="0057547F">
        <w:rPr>
          <w:rFonts w:ascii="Sylfaen" w:hAnsi="Sylfaen" w:cs="Sylfaen"/>
          <w:lang w:val="ka-GE"/>
        </w:rPr>
        <w:t>საკითხები</w:t>
      </w:r>
      <w:r w:rsidRPr="0057547F">
        <w:rPr>
          <w:rFonts w:ascii="Sylfaen" w:hAnsi="Sylfaen"/>
          <w:lang w:val="ka-GE"/>
        </w:rPr>
        <w:t xml:space="preserve"> </w:t>
      </w:r>
      <w:r w:rsidRPr="0057547F">
        <w:rPr>
          <w:rFonts w:ascii="Sylfaen" w:hAnsi="Sylfaen" w:cs="Sylfaen"/>
          <w:lang w:val="ka-GE"/>
        </w:rPr>
        <w:t>წყდება</w:t>
      </w:r>
      <w:r w:rsidRPr="0057547F">
        <w:rPr>
          <w:rFonts w:ascii="Sylfaen" w:hAnsi="Sylfaen"/>
          <w:lang w:val="ka-GE"/>
        </w:rPr>
        <w:t xml:space="preserve"> </w:t>
      </w:r>
      <w:r w:rsidRPr="0057547F">
        <w:rPr>
          <w:rFonts w:ascii="Sylfaen" w:hAnsi="Sylfaen" w:cs="Sylfaen"/>
          <w:lang w:val="ka-GE"/>
        </w:rPr>
        <w:t>მოლაპარაკების</w:t>
      </w:r>
      <w:r w:rsidRPr="0057547F">
        <w:rPr>
          <w:rFonts w:ascii="Sylfaen" w:hAnsi="Sylfaen"/>
          <w:lang w:val="ka-GE"/>
        </w:rPr>
        <w:t xml:space="preserve"> </w:t>
      </w:r>
      <w:r w:rsidRPr="0057547F">
        <w:rPr>
          <w:rFonts w:ascii="Sylfaen" w:hAnsi="Sylfaen" w:cs="Sylfaen"/>
          <w:lang w:val="ka-GE"/>
        </w:rPr>
        <w:t>გზით</w:t>
      </w:r>
      <w:r w:rsidRPr="0057547F">
        <w:rPr>
          <w:rFonts w:ascii="Sylfaen" w:hAnsi="Sylfaen"/>
          <w:lang w:val="ka-GE"/>
        </w:rPr>
        <w:t xml:space="preserve">, </w:t>
      </w:r>
      <w:r w:rsidRPr="0057547F">
        <w:rPr>
          <w:rFonts w:ascii="Sylfaen" w:hAnsi="Sylfaen" w:cs="Sylfaen"/>
          <w:lang w:val="ka-GE"/>
        </w:rPr>
        <w:t>შეთანხმების</w:t>
      </w:r>
      <w:r w:rsidRPr="0057547F">
        <w:rPr>
          <w:rFonts w:ascii="Sylfaen" w:hAnsi="Sylfaen"/>
          <w:lang w:val="ka-GE"/>
        </w:rPr>
        <w:t xml:space="preserve"> </w:t>
      </w:r>
      <w:r w:rsidRPr="0057547F">
        <w:rPr>
          <w:rFonts w:ascii="Sylfaen" w:hAnsi="Sylfaen" w:cs="Sylfaen"/>
          <w:lang w:val="ka-GE"/>
        </w:rPr>
        <w:t>მიუღწევლობის</w:t>
      </w:r>
      <w:r w:rsidRPr="0057547F">
        <w:rPr>
          <w:rFonts w:ascii="Sylfaen" w:hAnsi="Sylfaen"/>
          <w:lang w:val="ka-GE"/>
        </w:rPr>
        <w:t xml:space="preserve"> </w:t>
      </w:r>
      <w:r w:rsidRPr="0057547F">
        <w:rPr>
          <w:rFonts w:ascii="Sylfaen" w:hAnsi="Sylfaen" w:cs="Sylfaen"/>
          <w:lang w:val="ka-GE"/>
        </w:rPr>
        <w:t>შემთხვევაში</w:t>
      </w:r>
      <w:r w:rsidRPr="0057547F">
        <w:rPr>
          <w:rFonts w:ascii="Sylfaen" w:hAnsi="Sylfaen"/>
          <w:lang w:val="ka-GE"/>
        </w:rPr>
        <w:t xml:space="preserve">, </w:t>
      </w:r>
      <w:r w:rsidRPr="0057547F">
        <w:rPr>
          <w:rFonts w:ascii="Sylfaen" w:hAnsi="Sylfaen" w:cs="Sylfaen"/>
          <w:lang w:val="ka-GE"/>
        </w:rPr>
        <w:t>დავას განიხილავს</w:t>
      </w:r>
      <w:r w:rsidRPr="0057547F">
        <w:rPr>
          <w:rFonts w:ascii="Sylfaen" w:hAnsi="Sylfaen"/>
          <w:lang w:val="ka-GE"/>
        </w:rPr>
        <w:t xml:space="preserve"> </w:t>
      </w:r>
      <w:r w:rsidRPr="0057547F">
        <w:rPr>
          <w:rFonts w:ascii="Sylfaen" w:hAnsi="Sylfaen" w:cs="Sylfaen"/>
          <w:lang w:val="ka-GE"/>
        </w:rPr>
        <w:t>სასამართლო, საქართველოს კანონმდებლობით დადგენილი წესით</w:t>
      </w:r>
      <w:r w:rsidR="00E15975" w:rsidRPr="0057547F">
        <w:rPr>
          <w:rFonts w:ascii="Sylfaen" w:hAnsi="Sylfaen"/>
          <w:lang w:val="ka-GE"/>
        </w:rPr>
        <w:t>.</w:t>
      </w:r>
    </w:p>
    <w:p w14:paraId="4DE7C4C0" w14:textId="0403F70D" w:rsidR="00D2113E" w:rsidRPr="0057547F" w:rsidRDefault="00D2113E" w:rsidP="0057547F">
      <w:pPr>
        <w:spacing w:after="0"/>
        <w:ind w:firstLine="720"/>
        <w:jc w:val="both"/>
        <w:rPr>
          <w:rFonts w:ascii="Sylfaen" w:hAnsi="Sylfaen"/>
          <w:lang w:val="ka-GE"/>
        </w:rPr>
      </w:pPr>
      <w:r w:rsidRPr="0057547F">
        <w:rPr>
          <w:rFonts w:ascii="Sylfaen" w:hAnsi="Sylfaen"/>
          <w:b/>
          <w:lang w:val="ka-GE"/>
        </w:rPr>
        <w:t>2.</w:t>
      </w:r>
      <w:r w:rsidRPr="0057547F">
        <w:rPr>
          <w:rFonts w:ascii="Sylfaen" w:hAnsi="Sylfaen"/>
          <w:lang w:val="ka-GE"/>
        </w:rPr>
        <w:t xml:space="preserve"> </w:t>
      </w:r>
      <w:r w:rsidRPr="0057547F">
        <w:rPr>
          <w:rFonts w:ascii="Sylfaen" w:hAnsi="Sylfaen" w:cs="Sylfaen"/>
          <w:lang w:val="ka-GE"/>
        </w:rPr>
        <w:t>ამ</w:t>
      </w:r>
      <w:r w:rsidRPr="0057547F">
        <w:rPr>
          <w:rFonts w:ascii="Sylfaen" w:hAnsi="Sylfaen"/>
          <w:lang w:val="ka-GE"/>
        </w:rPr>
        <w:t xml:space="preserve"> </w:t>
      </w:r>
      <w:r w:rsidR="00527A56" w:rsidRPr="0057547F">
        <w:rPr>
          <w:rFonts w:ascii="Sylfaen" w:hAnsi="Sylfaen" w:cs="Sylfaen"/>
          <w:lang w:val="ka-GE"/>
        </w:rPr>
        <w:t>ხელშეკრულებით</w:t>
      </w:r>
      <w:r w:rsidRPr="0057547F">
        <w:rPr>
          <w:rFonts w:ascii="Sylfaen" w:hAnsi="Sylfaen"/>
          <w:lang w:val="ka-GE"/>
        </w:rPr>
        <w:t xml:space="preserve"> </w:t>
      </w:r>
      <w:r w:rsidRPr="0057547F">
        <w:rPr>
          <w:rFonts w:ascii="Sylfaen" w:hAnsi="Sylfaen" w:cs="Sylfaen"/>
          <w:lang w:val="ka-GE"/>
        </w:rPr>
        <w:t>ნაკისრი</w:t>
      </w:r>
      <w:r w:rsidRPr="0057547F">
        <w:rPr>
          <w:rFonts w:ascii="Sylfaen" w:hAnsi="Sylfaen"/>
          <w:lang w:val="ka-GE"/>
        </w:rPr>
        <w:t xml:space="preserve"> </w:t>
      </w:r>
      <w:r w:rsidRPr="0057547F">
        <w:rPr>
          <w:rFonts w:ascii="Sylfaen" w:hAnsi="Sylfaen" w:cs="Sylfaen"/>
          <w:lang w:val="ka-GE"/>
        </w:rPr>
        <w:t>ვალდებულებების</w:t>
      </w:r>
      <w:r w:rsidRPr="0057547F">
        <w:rPr>
          <w:rFonts w:ascii="Sylfaen" w:hAnsi="Sylfaen"/>
          <w:lang w:val="ka-GE"/>
        </w:rPr>
        <w:t xml:space="preserve"> </w:t>
      </w:r>
      <w:r w:rsidRPr="0057547F">
        <w:rPr>
          <w:rFonts w:ascii="Sylfaen" w:hAnsi="Sylfaen" w:cs="Sylfaen"/>
          <w:lang w:val="ka-GE"/>
        </w:rPr>
        <w:t>შეუსრულებლობისთვის</w:t>
      </w:r>
      <w:r w:rsidRPr="0057547F">
        <w:rPr>
          <w:rFonts w:ascii="Sylfaen" w:hAnsi="Sylfaen"/>
          <w:lang w:val="ka-GE"/>
        </w:rPr>
        <w:t xml:space="preserve"> </w:t>
      </w:r>
      <w:r w:rsidRPr="0057547F">
        <w:rPr>
          <w:rFonts w:ascii="Sylfaen" w:hAnsi="Sylfaen" w:cs="Sylfaen"/>
          <w:lang w:val="ka-GE"/>
        </w:rPr>
        <w:t>მხარეები</w:t>
      </w:r>
      <w:r w:rsidRPr="0057547F">
        <w:rPr>
          <w:rFonts w:ascii="Sylfaen" w:hAnsi="Sylfaen"/>
          <w:lang w:val="ka-GE"/>
        </w:rPr>
        <w:t xml:space="preserve"> </w:t>
      </w:r>
      <w:r w:rsidRPr="0057547F">
        <w:rPr>
          <w:rFonts w:ascii="Sylfaen" w:hAnsi="Sylfaen" w:cs="Sylfaen"/>
          <w:lang w:val="ka-GE"/>
        </w:rPr>
        <w:t>პასუხს</w:t>
      </w:r>
      <w:r w:rsidRPr="0057547F">
        <w:rPr>
          <w:rFonts w:ascii="Sylfaen" w:hAnsi="Sylfaen"/>
          <w:lang w:val="ka-GE"/>
        </w:rPr>
        <w:t xml:space="preserve"> </w:t>
      </w:r>
      <w:r w:rsidRPr="0057547F">
        <w:rPr>
          <w:rFonts w:ascii="Sylfaen" w:hAnsi="Sylfaen" w:cs="Sylfaen"/>
          <w:lang w:val="ka-GE"/>
        </w:rPr>
        <w:t>აგებენ</w:t>
      </w:r>
      <w:r w:rsidRPr="0057547F">
        <w:rPr>
          <w:rFonts w:ascii="Sylfaen" w:hAnsi="Sylfaen"/>
          <w:lang w:val="ka-GE"/>
        </w:rPr>
        <w:t xml:space="preserve"> </w:t>
      </w:r>
      <w:r w:rsidRPr="0057547F">
        <w:rPr>
          <w:rFonts w:ascii="Sylfaen" w:hAnsi="Sylfaen" w:cs="Sylfaen"/>
          <w:lang w:val="ka-GE"/>
        </w:rPr>
        <w:t>საქართველოს</w:t>
      </w:r>
      <w:r w:rsidRPr="0057547F">
        <w:rPr>
          <w:rFonts w:ascii="Sylfaen" w:hAnsi="Sylfaen"/>
          <w:lang w:val="ka-GE"/>
        </w:rPr>
        <w:t xml:space="preserve"> </w:t>
      </w:r>
      <w:r w:rsidRPr="0057547F">
        <w:rPr>
          <w:rFonts w:ascii="Sylfaen" w:hAnsi="Sylfaen" w:cs="Sylfaen"/>
          <w:lang w:val="ka-GE"/>
        </w:rPr>
        <w:t>კანონმდებლობის</w:t>
      </w:r>
      <w:r w:rsidRPr="0057547F">
        <w:rPr>
          <w:rFonts w:ascii="Sylfaen" w:hAnsi="Sylfaen"/>
          <w:lang w:val="ka-GE"/>
        </w:rPr>
        <w:t xml:space="preserve"> </w:t>
      </w:r>
      <w:r w:rsidRPr="0057547F">
        <w:rPr>
          <w:rFonts w:ascii="Sylfaen" w:hAnsi="Sylfaen" w:cs="Sylfaen"/>
          <w:lang w:val="ka-GE"/>
        </w:rPr>
        <w:t>შესაბამისად</w:t>
      </w:r>
      <w:r w:rsidR="00E15975" w:rsidRPr="0057547F">
        <w:rPr>
          <w:rFonts w:ascii="Sylfaen" w:hAnsi="Sylfaen"/>
          <w:lang w:val="ka-GE"/>
        </w:rPr>
        <w:t>.</w:t>
      </w:r>
    </w:p>
    <w:p w14:paraId="088DD534" w14:textId="27296BB1" w:rsidR="001375BA" w:rsidRPr="0057547F" w:rsidRDefault="00D2113E" w:rsidP="0057547F">
      <w:pPr>
        <w:spacing w:after="0"/>
        <w:ind w:firstLine="720"/>
        <w:jc w:val="both"/>
        <w:rPr>
          <w:rFonts w:ascii="Sylfaen" w:hAnsi="Sylfaen"/>
          <w:lang w:val="ka-GE"/>
        </w:rPr>
      </w:pPr>
      <w:r w:rsidRPr="0057547F">
        <w:rPr>
          <w:rFonts w:ascii="Sylfaen" w:hAnsi="Sylfaen"/>
          <w:b/>
          <w:lang w:val="ka-GE"/>
        </w:rPr>
        <w:t>3.</w:t>
      </w:r>
      <w:r w:rsidRPr="0057547F">
        <w:rPr>
          <w:rFonts w:ascii="Sylfaen" w:hAnsi="Sylfaen"/>
          <w:lang w:val="ka-GE"/>
        </w:rPr>
        <w:t xml:space="preserve"> ამ </w:t>
      </w:r>
      <w:r w:rsidR="00527A56" w:rsidRPr="0057547F">
        <w:rPr>
          <w:rFonts w:ascii="Sylfaen" w:hAnsi="Sylfaen" w:cs="Sylfaen"/>
          <w:lang w:val="ka-GE"/>
        </w:rPr>
        <w:t>ხელშეკრულებით</w:t>
      </w:r>
      <w:r w:rsidRPr="0057547F">
        <w:rPr>
          <w:rFonts w:ascii="Sylfaen" w:hAnsi="Sylfaen"/>
          <w:lang w:val="ka-GE"/>
        </w:rPr>
        <w:t xml:space="preserve"> გაუთვალისწინებელი საკითხები რეგულირდება საქართველოს კანონმდებლობით.</w:t>
      </w:r>
    </w:p>
    <w:p w14:paraId="2179C20C" w14:textId="77777777" w:rsidR="00120583" w:rsidRPr="0057547F" w:rsidRDefault="00120583" w:rsidP="0057547F">
      <w:pPr>
        <w:spacing w:after="0"/>
        <w:jc w:val="both"/>
        <w:rPr>
          <w:rFonts w:ascii="Sylfaen" w:hAnsi="Sylfaen"/>
          <w:b/>
          <w:lang w:val="ka-GE"/>
        </w:rPr>
      </w:pPr>
    </w:p>
    <w:p w14:paraId="13B0517A" w14:textId="069425F8" w:rsidR="00D2113E" w:rsidRPr="0057547F" w:rsidRDefault="00D2113E" w:rsidP="0057547F">
      <w:pPr>
        <w:spacing w:after="0"/>
        <w:ind w:firstLine="720"/>
        <w:jc w:val="both"/>
        <w:rPr>
          <w:rFonts w:ascii="Sylfaen" w:hAnsi="Sylfaen"/>
          <w:b/>
          <w:lang w:val="ka-GE"/>
        </w:rPr>
      </w:pPr>
      <w:r w:rsidRPr="0057547F">
        <w:rPr>
          <w:rFonts w:ascii="Sylfaen" w:hAnsi="Sylfaen"/>
          <w:b/>
          <w:lang w:val="ka-GE"/>
        </w:rPr>
        <w:t>მუხლი 6</w:t>
      </w:r>
      <w:r w:rsidRPr="0057547F">
        <w:rPr>
          <w:rFonts w:ascii="Sylfaen" w:hAnsi="Sylfaen"/>
          <w:lang w:val="ka-GE"/>
        </w:rPr>
        <w:t xml:space="preserve">. </w:t>
      </w:r>
      <w:r w:rsidRPr="0057547F">
        <w:rPr>
          <w:rFonts w:ascii="Sylfaen" w:hAnsi="Sylfaen" w:cs="Sylfaen"/>
          <w:b/>
          <w:lang w:val="ka-GE"/>
        </w:rPr>
        <w:t>ფორსმაჟორი</w:t>
      </w:r>
    </w:p>
    <w:p w14:paraId="6E328471" w14:textId="7B152117" w:rsidR="00D2113E" w:rsidRPr="0057547F" w:rsidRDefault="00D2113E" w:rsidP="0057547F">
      <w:pPr>
        <w:spacing w:after="0"/>
        <w:ind w:firstLine="720"/>
        <w:jc w:val="both"/>
        <w:rPr>
          <w:rFonts w:ascii="Sylfaen" w:hAnsi="Sylfaen"/>
          <w:lang w:val="ka-GE"/>
        </w:rPr>
      </w:pPr>
      <w:r w:rsidRPr="0057547F">
        <w:rPr>
          <w:rFonts w:ascii="Sylfaen" w:hAnsi="Sylfaen"/>
          <w:b/>
          <w:lang w:val="ka-GE"/>
        </w:rPr>
        <w:t>1.</w:t>
      </w:r>
      <w:r w:rsidRPr="0057547F">
        <w:rPr>
          <w:rFonts w:ascii="Sylfaen" w:hAnsi="Sylfaen"/>
          <w:lang w:val="ka-GE"/>
        </w:rPr>
        <w:t xml:space="preserve">  </w:t>
      </w:r>
      <w:r w:rsidRPr="0057547F">
        <w:rPr>
          <w:rFonts w:ascii="Sylfaen" w:hAnsi="Sylfaen" w:cs="Sylfaen"/>
          <w:lang w:val="ka-GE"/>
        </w:rPr>
        <w:t>მხარეები</w:t>
      </w:r>
      <w:r w:rsidRPr="0057547F">
        <w:rPr>
          <w:rFonts w:ascii="Sylfaen" w:hAnsi="Sylfaen"/>
          <w:lang w:val="ka-GE"/>
        </w:rPr>
        <w:t xml:space="preserve"> </w:t>
      </w:r>
      <w:r w:rsidRPr="0057547F">
        <w:rPr>
          <w:rFonts w:ascii="Sylfaen" w:hAnsi="Sylfaen" w:cs="Sylfaen"/>
          <w:lang w:val="ka-GE"/>
        </w:rPr>
        <w:t>არ</w:t>
      </w:r>
      <w:r w:rsidRPr="0057547F">
        <w:rPr>
          <w:rFonts w:ascii="Sylfaen" w:hAnsi="Sylfaen"/>
          <w:lang w:val="ka-GE"/>
        </w:rPr>
        <w:t xml:space="preserve"> </w:t>
      </w:r>
      <w:r w:rsidRPr="0057547F">
        <w:rPr>
          <w:rFonts w:ascii="Sylfaen" w:hAnsi="Sylfaen" w:cs="Sylfaen"/>
          <w:lang w:val="ka-GE"/>
        </w:rPr>
        <w:t>არიან</w:t>
      </w:r>
      <w:r w:rsidRPr="0057547F">
        <w:rPr>
          <w:rFonts w:ascii="Sylfaen" w:hAnsi="Sylfaen"/>
          <w:lang w:val="ka-GE"/>
        </w:rPr>
        <w:t xml:space="preserve"> </w:t>
      </w:r>
      <w:r w:rsidRPr="0057547F">
        <w:rPr>
          <w:rFonts w:ascii="Sylfaen" w:hAnsi="Sylfaen" w:cs="Sylfaen"/>
          <w:lang w:val="ka-GE"/>
        </w:rPr>
        <w:t>პასუხისმგებელნი</w:t>
      </w:r>
      <w:r w:rsidRPr="0057547F">
        <w:rPr>
          <w:rFonts w:ascii="Sylfaen" w:hAnsi="Sylfaen"/>
          <w:lang w:val="ka-GE"/>
        </w:rPr>
        <w:t xml:space="preserve"> </w:t>
      </w:r>
      <w:r w:rsidRPr="0057547F">
        <w:rPr>
          <w:rFonts w:ascii="Sylfaen" w:hAnsi="Sylfaen" w:cs="Sylfaen"/>
          <w:lang w:val="ka-GE"/>
        </w:rPr>
        <w:t>თავიანთი</w:t>
      </w:r>
      <w:r w:rsidRPr="0057547F">
        <w:rPr>
          <w:rFonts w:ascii="Sylfaen" w:hAnsi="Sylfaen"/>
          <w:lang w:val="ka-GE"/>
        </w:rPr>
        <w:t xml:space="preserve"> </w:t>
      </w:r>
      <w:r w:rsidRPr="0057547F">
        <w:rPr>
          <w:rFonts w:ascii="Sylfaen" w:hAnsi="Sylfaen" w:cs="Sylfaen"/>
          <w:lang w:val="ka-GE"/>
        </w:rPr>
        <w:t>ვალდებულებების</w:t>
      </w:r>
      <w:r w:rsidRPr="0057547F">
        <w:rPr>
          <w:rFonts w:ascii="Sylfaen" w:hAnsi="Sylfaen"/>
          <w:lang w:val="ka-GE"/>
        </w:rPr>
        <w:t xml:space="preserve"> </w:t>
      </w:r>
      <w:r w:rsidRPr="0057547F">
        <w:rPr>
          <w:rFonts w:ascii="Sylfaen" w:hAnsi="Sylfaen" w:cs="Sylfaen"/>
          <w:lang w:val="ka-GE"/>
        </w:rPr>
        <w:t>სრულ</w:t>
      </w:r>
      <w:r w:rsidRPr="0057547F">
        <w:rPr>
          <w:rFonts w:ascii="Sylfaen" w:hAnsi="Sylfaen"/>
          <w:lang w:val="ka-GE"/>
        </w:rPr>
        <w:t xml:space="preserve"> </w:t>
      </w:r>
      <w:r w:rsidRPr="0057547F">
        <w:rPr>
          <w:rFonts w:ascii="Sylfaen" w:hAnsi="Sylfaen" w:cs="Sylfaen"/>
          <w:lang w:val="ka-GE"/>
        </w:rPr>
        <w:t>ან</w:t>
      </w:r>
      <w:r w:rsidRPr="0057547F">
        <w:rPr>
          <w:rFonts w:ascii="Sylfaen" w:hAnsi="Sylfaen"/>
          <w:lang w:val="ka-GE"/>
        </w:rPr>
        <w:t xml:space="preserve"> </w:t>
      </w:r>
      <w:r w:rsidRPr="0057547F">
        <w:rPr>
          <w:rFonts w:ascii="Sylfaen" w:hAnsi="Sylfaen" w:cs="Sylfaen"/>
          <w:lang w:val="ka-GE"/>
        </w:rPr>
        <w:t>ნაწილობრივ</w:t>
      </w:r>
      <w:r w:rsidRPr="0057547F">
        <w:rPr>
          <w:rFonts w:ascii="Sylfaen" w:hAnsi="Sylfaen"/>
          <w:lang w:val="ka-GE"/>
        </w:rPr>
        <w:t xml:space="preserve"> </w:t>
      </w:r>
      <w:r w:rsidRPr="0057547F">
        <w:rPr>
          <w:rFonts w:ascii="Sylfaen" w:hAnsi="Sylfaen" w:cs="Sylfaen"/>
          <w:lang w:val="ka-GE"/>
        </w:rPr>
        <w:t>შეუსრულებლობაზე</w:t>
      </w:r>
      <w:r w:rsidRPr="0057547F">
        <w:rPr>
          <w:rFonts w:ascii="Sylfaen" w:hAnsi="Sylfaen"/>
          <w:lang w:val="ka-GE"/>
        </w:rPr>
        <w:t xml:space="preserve">, </w:t>
      </w:r>
      <w:r w:rsidRPr="0057547F">
        <w:rPr>
          <w:rFonts w:ascii="Sylfaen" w:hAnsi="Sylfaen" w:cs="Sylfaen"/>
          <w:lang w:val="ka-GE"/>
        </w:rPr>
        <w:t>თუ</w:t>
      </w:r>
      <w:r w:rsidRPr="0057547F">
        <w:rPr>
          <w:rFonts w:ascii="Sylfaen" w:hAnsi="Sylfaen"/>
          <w:lang w:val="ka-GE"/>
        </w:rPr>
        <w:t xml:space="preserve"> </w:t>
      </w:r>
      <w:r w:rsidRPr="0057547F">
        <w:rPr>
          <w:rFonts w:ascii="Sylfaen" w:hAnsi="Sylfaen" w:cs="Sylfaen"/>
          <w:lang w:val="ka-GE"/>
        </w:rPr>
        <w:t>ეს</w:t>
      </w:r>
      <w:r w:rsidRPr="0057547F">
        <w:rPr>
          <w:rFonts w:ascii="Sylfaen" w:hAnsi="Sylfaen"/>
          <w:lang w:val="ka-GE"/>
        </w:rPr>
        <w:t xml:space="preserve"> </w:t>
      </w:r>
      <w:r w:rsidRPr="0057547F">
        <w:rPr>
          <w:rFonts w:ascii="Sylfaen" w:hAnsi="Sylfaen" w:cs="Sylfaen"/>
          <w:lang w:val="ka-GE"/>
        </w:rPr>
        <w:t>შეუსრულებლობა</w:t>
      </w:r>
      <w:r w:rsidRPr="0057547F">
        <w:rPr>
          <w:rFonts w:ascii="Sylfaen" w:hAnsi="Sylfaen"/>
          <w:lang w:val="ka-GE"/>
        </w:rPr>
        <w:t xml:space="preserve"> </w:t>
      </w:r>
      <w:r w:rsidRPr="0057547F">
        <w:rPr>
          <w:rFonts w:ascii="Sylfaen" w:hAnsi="Sylfaen" w:cs="Sylfaen"/>
          <w:lang w:val="ka-GE"/>
        </w:rPr>
        <w:t>გამოწვეულია</w:t>
      </w:r>
      <w:r w:rsidRPr="0057547F">
        <w:rPr>
          <w:rFonts w:ascii="Sylfaen" w:hAnsi="Sylfaen"/>
          <w:lang w:val="ka-GE"/>
        </w:rPr>
        <w:t xml:space="preserve"> ფორსმაჟორული, მათ შორის, </w:t>
      </w:r>
      <w:r w:rsidRPr="0057547F">
        <w:rPr>
          <w:rFonts w:ascii="Sylfaen" w:hAnsi="Sylfaen" w:cs="Sylfaen"/>
          <w:lang w:val="ka-GE"/>
        </w:rPr>
        <w:t>ისეთი</w:t>
      </w:r>
      <w:r w:rsidRPr="0057547F">
        <w:rPr>
          <w:rFonts w:ascii="Sylfaen" w:hAnsi="Sylfaen"/>
          <w:lang w:val="ka-GE"/>
        </w:rPr>
        <w:t xml:space="preserve"> </w:t>
      </w:r>
      <w:r w:rsidRPr="0057547F">
        <w:rPr>
          <w:rFonts w:ascii="Sylfaen" w:hAnsi="Sylfaen" w:cs="Sylfaen"/>
          <w:lang w:val="ka-GE"/>
        </w:rPr>
        <w:t>გარემოებებით</w:t>
      </w:r>
      <w:r w:rsidRPr="0057547F">
        <w:rPr>
          <w:rFonts w:ascii="Sylfaen" w:hAnsi="Sylfaen"/>
          <w:lang w:val="ka-GE"/>
        </w:rPr>
        <w:t xml:space="preserve">, </w:t>
      </w:r>
      <w:r w:rsidRPr="0057547F">
        <w:rPr>
          <w:rFonts w:ascii="Sylfaen" w:hAnsi="Sylfaen" w:cs="Sylfaen"/>
          <w:lang w:val="ka-GE"/>
        </w:rPr>
        <w:t>როგორიცაა</w:t>
      </w:r>
      <w:r w:rsidRPr="0057547F">
        <w:rPr>
          <w:rFonts w:ascii="Sylfaen" w:hAnsi="Sylfaen"/>
          <w:lang w:val="ka-GE"/>
        </w:rPr>
        <w:t xml:space="preserve"> </w:t>
      </w:r>
      <w:r w:rsidRPr="0057547F">
        <w:rPr>
          <w:rFonts w:ascii="Sylfaen" w:hAnsi="Sylfaen" w:cs="Sylfaen"/>
          <w:lang w:val="ka-GE"/>
        </w:rPr>
        <w:t>წყალდიდობა</w:t>
      </w:r>
      <w:r w:rsidRPr="0057547F">
        <w:rPr>
          <w:rFonts w:ascii="Sylfaen" w:hAnsi="Sylfaen"/>
          <w:lang w:val="ka-GE"/>
        </w:rPr>
        <w:t xml:space="preserve">, </w:t>
      </w:r>
      <w:r w:rsidRPr="0057547F">
        <w:rPr>
          <w:rFonts w:ascii="Sylfaen" w:hAnsi="Sylfaen" w:cs="Sylfaen"/>
          <w:lang w:val="ka-GE"/>
        </w:rPr>
        <w:t>ხანძარი</w:t>
      </w:r>
      <w:r w:rsidRPr="0057547F">
        <w:rPr>
          <w:rFonts w:ascii="Sylfaen" w:hAnsi="Sylfaen"/>
          <w:lang w:val="ka-GE"/>
        </w:rPr>
        <w:t xml:space="preserve">, </w:t>
      </w:r>
      <w:r w:rsidRPr="0057547F">
        <w:rPr>
          <w:rFonts w:ascii="Sylfaen" w:hAnsi="Sylfaen" w:cs="Sylfaen"/>
          <w:lang w:val="ka-GE"/>
        </w:rPr>
        <w:t>მიწისძვრა</w:t>
      </w:r>
      <w:r w:rsidRPr="0057547F">
        <w:rPr>
          <w:rFonts w:ascii="Sylfaen" w:hAnsi="Sylfaen"/>
          <w:lang w:val="ka-GE"/>
        </w:rPr>
        <w:t xml:space="preserve"> </w:t>
      </w:r>
      <w:r w:rsidRPr="0057547F">
        <w:rPr>
          <w:rFonts w:ascii="Sylfaen" w:hAnsi="Sylfaen" w:cs="Sylfaen"/>
          <w:lang w:val="ka-GE"/>
        </w:rPr>
        <w:t>და</w:t>
      </w:r>
      <w:r w:rsidRPr="0057547F">
        <w:rPr>
          <w:rFonts w:ascii="Sylfaen" w:hAnsi="Sylfaen"/>
          <w:lang w:val="ka-GE"/>
        </w:rPr>
        <w:t xml:space="preserve"> </w:t>
      </w:r>
      <w:r w:rsidRPr="0057547F">
        <w:rPr>
          <w:rFonts w:ascii="Sylfaen" w:hAnsi="Sylfaen" w:cs="Sylfaen"/>
          <w:lang w:val="ka-GE"/>
        </w:rPr>
        <w:t>სხვა</w:t>
      </w:r>
      <w:r w:rsidRPr="0057547F">
        <w:rPr>
          <w:rFonts w:ascii="Sylfaen" w:hAnsi="Sylfaen"/>
          <w:lang w:val="ka-GE"/>
        </w:rPr>
        <w:t xml:space="preserve"> </w:t>
      </w:r>
      <w:r w:rsidRPr="0057547F">
        <w:rPr>
          <w:rFonts w:ascii="Sylfaen" w:hAnsi="Sylfaen" w:cs="Sylfaen"/>
          <w:lang w:val="ka-GE"/>
        </w:rPr>
        <w:t>სტიქიური</w:t>
      </w:r>
      <w:r w:rsidRPr="0057547F">
        <w:rPr>
          <w:rFonts w:ascii="Sylfaen" w:hAnsi="Sylfaen"/>
          <w:lang w:val="ka-GE"/>
        </w:rPr>
        <w:t xml:space="preserve"> </w:t>
      </w:r>
      <w:r w:rsidRPr="0057547F">
        <w:rPr>
          <w:rFonts w:ascii="Sylfaen" w:hAnsi="Sylfaen" w:cs="Sylfaen"/>
          <w:lang w:val="ka-GE"/>
        </w:rPr>
        <w:t>მოვლენები</w:t>
      </w:r>
      <w:r w:rsidRPr="0057547F">
        <w:rPr>
          <w:rFonts w:ascii="Sylfaen" w:hAnsi="Sylfaen"/>
          <w:lang w:val="ka-GE"/>
        </w:rPr>
        <w:t xml:space="preserve">, </w:t>
      </w:r>
      <w:r w:rsidRPr="0057547F">
        <w:rPr>
          <w:rFonts w:ascii="Sylfaen" w:hAnsi="Sylfaen" w:cs="Sylfaen"/>
          <w:lang w:val="ka-GE"/>
        </w:rPr>
        <w:t>აგრეთვე</w:t>
      </w:r>
      <w:r w:rsidRPr="0057547F">
        <w:rPr>
          <w:rFonts w:ascii="Sylfaen" w:hAnsi="Sylfaen"/>
          <w:lang w:val="ka-GE"/>
        </w:rPr>
        <w:t xml:space="preserve"> </w:t>
      </w:r>
      <w:r w:rsidRPr="0057547F">
        <w:rPr>
          <w:rFonts w:ascii="Sylfaen" w:hAnsi="Sylfaen" w:cs="Sylfaen"/>
          <w:lang w:val="ka-GE"/>
        </w:rPr>
        <w:t>საომარი</w:t>
      </w:r>
      <w:r w:rsidRPr="0057547F">
        <w:rPr>
          <w:rFonts w:ascii="Sylfaen" w:hAnsi="Sylfaen"/>
          <w:lang w:val="ka-GE"/>
        </w:rPr>
        <w:t xml:space="preserve"> </w:t>
      </w:r>
      <w:r w:rsidRPr="0057547F">
        <w:rPr>
          <w:rFonts w:ascii="Sylfaen" w:hAnsi="Sylfaen" w:cs="Sylfaen"/>
          <w:lang w:val="ka-GE"/>
        </w:rPr>
        <w:t>მოქმედებები</w:t>
      </w:r>
      <w:r w:rsidRPr="0057547F">
        <w:rPr>
          <w:rFonts w:ascii="Sylfaen" w:hAnsi="Sylfaen"/>
          <w:lang w:val="ka-GE"/>
        </w:rPr>
        <w:t xml:space="preserve"> </w:t>
      </w:r>
      <w:r w:rsidRPr="0057547F">
        <w:rPr>
          <w:rFonts w:ascii="Sylfaen" w:hAnsi="Sylfaen" w:cs="Sylfaen"/>
          <w:lang w:val="ka-GE"/>
        </w:rPr>
        <w:t>თუ</w:t>
      </w:r>
      <w:r w:rsidRPr="0057547F">
        <w:rPr>
          <w:rFonts w:ascii="Sylfaen" w:hAnsi="Sylfaen"/>
          <w:lang w:val="ka-GE"/>
        </w:rPr>
        <w:t xml:space="preserve"> </w:t>
      </w:r>
      <w:r w:rsidRPr="0057547F">
        <w:rPr>
          <w:rFonts w:ascii="Sylfaen" w:hAnsi="Sylfaen" w:cs="Sylfaen"/>
          <w:lang w:val="ka-GE"/>
        </w:rPr>
        <w:t>ისინი</w:t>
      </w:r>
      <w:r w:rsidRPr="0057547F">
        <w:rPr>
          <w:rFonts w:ascii="Sylfaen" w:hAnsi="Sylfaen"/>
          <w:lang w:val="ka-GE"/>
        </w:rPr>
        <w:t xml:space="preserve"> </w:t>
      </w:r>
      <w:r w:rsidRPr="0057547F">
        <w:rPr>
          <w:rFonts w:ascii="Sylfaen" w:hAnsi="Sylfaen" w:cs="Sylfaen"/>
          <w:lang w:val="ka-GE"/>
        </w:rPr>
        <w:t>უშუალო</w:t>
      </w:r>
      <w:r w:rsidRPr="0057547F">
        <w:rPr>
          <w:rFonts w:ascii="Sylfaen" w:hAnsi="Sylfaen"/>
          <w:lang w:val="ka-GE"/>
        </w:rPr>
        <w:t xml:space="preserve"> </w:t>
      </w:r>
      <w:r w:rsidRPr="0057547F">
        <w:rPr>
          <w:rFonts w:ascii="Sylfaen" w:hAnsi="Sylfaen" w:cs="Sylfaen"/>
          <w:lang w:val="ka-GE"/>
        </w:rPr>
        <w:t>ზემოქმედებას</w:t>
      </w:r>
      <w:r w:rsidRPr="0057547F">
        <w:rPr>
          <w:rFonts w:ascii="Sylfaen" w:hAnsi="Sylfaen"/>
          <w:lang w:val="ka-GE"/>
        </w:rPr>
        <w:t xml:space="preserve"> </w:t>
      </w:r>
      <w:r w:rsidRPr="0057547F">
        <w:rPr>
          <w:rFonts w:ascii="Sylfaen" w:hAnsi="Sylfaen" w:cs="Sylfaen"/>
          <w:lang w:val="ka-GE"/>
        </w:rPr>
        <w:t>ახდენენ</w:t>
      </w:r>
      <w:r w:rsidRPr="0057547F">
        <w:rPr>
          <w:rFonts w:ascii="Sylfaen" w:hAnsi="Sylfaen"/>
          <w:lang w:val="ka-GE"/>
        </w:rPr>
        <w:t xml:space="preserve"> </w:t>
      </w:r>
      <w:r w:rsidR="00BC1FB2" w:rsidRPr="0057547F">
        <w:rPr>
          <w:rFonts w:ascii="Sylfaen" w:hAnsi="Sylfaen" w:cs="Sylfaen"/>
          <w:lang w:val="ka-GE"/>
        </w:rPr>
        <w:t>ხელშეკრულების</w:t>
      </w:r>
      <w:r w:rsidRPr="0057547F">
        <w:rPr>
          <w:rFonts w:ascii="Sylfaen" w:hAnsi="Sylfaen"/>
          <w:lang w:val="ka-GE"/>
        </w:rPr>
        <w:t xml:space="preserve"> </w:t>
      </w:r>
      <w:r w:rsidRPr="0057547F">
        <w:rPr>
          <w:rFonts w:ascii="Sylfaen" w:hAnsi="Sylfaen" w:cs="Sylfaen"/>
          <w:lang w:val="ka-GE"/>
        </w:rPr>
        <w:t>შესრულებაზე</w:t>
      </w:r>
      <w:r w:rsidRPr="0057547F">
        <w:rPr>
          <w:rFonts w:ascii="Sylfaen" w:hAnsi="Sylfaen"/>
          <w:lang w:val="ka-GE"/>
        </w:rPr>
        <w:t xml:space="preserve">. </w:t>
      </w:r>
      <w:r w:rsidR="00BC1FB2" w:rsidRPr="0057547F">
        <w:rPr>
          <w:rFonts w:ascii="Sylfaen" w:hAnsi="Sylfaen" w:cs="Sylfaen"/>
          <w:lang w:val="ka-GE"/>
        </w:rPr>
        <w:t>ხელშეკრულების</w:t>
      </w:r>
      <w:r w:rsidRPr="0057547F">
        <w:rPr>
          <w:rFonts w:ascii="Sylfaen" w:hAnsi="Sylfaen"/>
          <w:lang w:val="ka-GE"/>
        </w:rPr>
        <w:t xml:space="preserve"> </w:t>
      </w:r>
      <w:r w:rsidRPr="0057547F">
        <w:rPr>
          <w:rFonts w:ascii="Sylfaen" w:hAnsi="Sylfaen" w:cs="Sylfaen"/>
          <w:lang w:val="ka-GE"/>
        </w:rPr>
        <w:t>შესრულების</w:t>
      </w:r>
      <w:r w:rsidRPr="0057547F">
        <w:rPr>
          <w:rFonts w:ascii="Sylfaen" w:hAnsi="Sylfaen"/>
          <w:lang w:val="ka-GE"/>
        </w:rPr>
        <w:t xml:space="preserve"> </w:t>
      </w:r>
      <w:r w:rsidRPr="0057547F">
        <w:rPr>
          <w:rFonts w:ascii="Sylfaen" w:hAnsi="Sylfaen" w:cs="Sylfaen"/>
          <w:lang w:val="ka-GE"/>
        </w:rPr>
        <w:t>ვადა</w:t>
      </w:r>
      <w:r w:rsidRPr="0057547F">
        <w:rPr>
          <w:rFonts w:ascii="Sylfaen" w:hAnsi="Sylfaen"/>
          <w:lang w:val="ka-GE"/>
        </w:rPr>
        <w:t xml:space="preserve"> </w:t>
      </w:r>
      <w:r w:rsidRPr="0057547F">
        <w:rPr>
          <w:rFonts w:ascii="Sylfaen" w:hAnsi="Sylfaen" w:cs="Sylfaen"/>
          <w:lang w:val="ka-GE"/>
        </w:rPr>
        <w:t>გადაიწევს</w:t>
      </w:r>
      <w:r w:rsidRPr="0057547F">
        <w:rPr>
          <w:rFonts w:ascii="Sylfaen" w:hAnsi="Sylfaen"/>
          <w:lang w:val="ka-GE"/>
        </w:rPr>
        <w:t xml:space="preserve"> </w:t>
      </w:r>
      <w:r w:rsidRPr="0057547F">
        <w:rPr>
          <w:rFonts w:ascii="Sylfaen" w:hAnsi="Sylfaen" w:cs="Sylfaen"/>
          <w:lang w:val="ka-GE"/>
        </w:rPr>
        <w:t>შესაბამისი</w:t>
      </w:r>
      <w:r w:rsidRPr="0057547F">
        <w:rPr>
          <w:rFonts w:ascii="Sylfaen" w:hAnsi="Sylfaen"/>
          <w:lang w:val="ka-GE"/>
        </w:rPr>
        <w:t xml:space="preserve"> </w:t>
      </w:r>
      <w:r w:rsidRPr="0057547F">
        <w:rPr>
          <w:rFonts w:ascii="Sylfaen" w:hAnsi="Sylfaen" w:cs="Sylfaen"/>
          <w:lang w:val="ka-GE"/>
        </w:rPr>
        <w:t>დროით</w:t>
      </w:r>
      <w:r w:rsidRPr="0057547F">
        <w:rPr>
          <w:rFonts w:ascii="Sylfaen" w:hAnsi="Sylfaen"/>
          <w:lang w:val="ka-GE"/>
        </w:rPr>
        <w:t xml:space="preserve">, </w:t>
      </w:r>
      <w:r w:rsidRPr="0057547F">
        <w:rPr>
          <w:rFonts w:ascii="Sylfaen" w:hAnsi="Sylfaen" w:cs="Sylfaen"/>
          <w:lang w:val="ka-GE"/>
        </w:rPr>
        <w:t>ფორსმაჟორის</w:t>
      </w:r>
      <w:r w:rsidRPr="0057547F">
        <w:rPr>
          <w:rFonts w:ascii="Sylfaen" w:hAnsi="Sylfaen"/>
          <w:lang w:val="ka-GE"/>
        </w:rPr>
        <w:t xml:space="preserve"> </w:t>
      </w:r>
      <w:r w:rsidRPr="0057547F">
        <w:rPr>
          <w:rFonts w:ascii="Sylfaen" w:hAnsi="Sylfaen" w:cs="Sylfaen"/>
          <w:lang w:val="ka-GE"/>
        </w:rPr>
        <w:t>გამომწვევ</w:t>
      </w:r>
      <w:r w:rsidRPr="0057547F">
        <w:rPr>
          <w:rFonts w:ascii="Sylfaen" w:hAnsi="Sylfaen"/>
          <w:lang w:val="ka-GE"/>
        </w:rPr>
        <w:t xml:space="preserve"> </w:t>
      </w:r>
      <w:r w:rsidRPr="0057547F">
        <w:rPr>
          <w:rFonts w:ascii="Sylfaen" w:hAnsi="Sylfaen" w:cs="Sylfaen"/>
          <w:lang w:val="ka-GE"/>
        </w:rPr>
        <w:t>გარემოებათა</w:t>
      </w:r>
      <w:r w:rsidRPr="0057547F">
        <w:rPr>
          <w:rFonts w:ascii="Sylfaen" w:hAnsi="Sylfaen"/>
          <w:lang w:val="ka-GE"/>
        </w:rPr>
        <w:t xml:space="preserve"> </w:t>
      </w:r>
      <w:r w:rsidRPr="0057547F">
        <w:rPr>
          <w:rFonts w:ascii="Sylfaen" w:hAnsi="Sylfaen" w:cs="Sylfaen"/>
          <w:lang w:val="ka-GE"/>
        </w:rPr>
        <w:t>დასრულებამდე</w:t>
      </w:r>
      <w:r w:rsidRPr="0057547F">
        <w:rPr>
          <w:rFonts w:ascii="Sylfaen" w:hAnsi="Sylfaen"/>
          <w:lang w:val="ka-GE"/>
        </w:rPr>
        <w:t>;</w:t>
      </w:r>
    </w:p>
    <w:p w14:paraId="230FDC10" w14:textId="74A36D9B" w:rsidR="00D2113E" w:rsidRPr="0057547F" w:rsidRDefault="00D2113E" w:rsidP="0057547F">
      <w:pPr>
        <w:spacing w:after="0"/>
        <w:ind w:firstLine="720"/>
        <w:jc w:val="both"/>
        <w:rPr>
          <w:rFonts w:ascii="Sylfaen" w:hAnsi="Sylfaen"/>
          <w:lang w:val="ka-GE"/>
        </w:rPr>
      </w:pPr>
      <w:r w:rsidRPr="0057547F">
        <w:rPr>
          <w:rFonts w:ascii="Sylfaen" w:hAnsi="Sylfaen"/>
          <w:b/>
          <w:lang w:val="ka-GE"/>
        </w:rPr>
        <w:t>2.</w:t>
      </w:r>
      <w:r w:rsidRPr="0057547F">
        <w:rPr>
          <w:rFonts w:ascii="Sylfaen" w:hAnsi="Sylfaen"/>
          <w:lang w:val="ka-GE"/>
        </w:rPr>
        <w:t xml:space="preserve">  </w:t>
      </w:r>
      <w:r w:rsidRPr="0057547F">
        <w:rPr>
          <w:rFonts w:ascii="Sylfaen" w:hAnsi="Sylfaen" w:cs="Sylfaen"/>
          <w:lang w:val="ka-GE"/>
        </w:rPr>
        <w:t>მხარე</w:t>
      </w:r>
      <w:r w:rsidRPr="0057547F">
        <w:rPr>
          <w:rFonts w:ascii="Sylfaen" w:hAnsi="Sylfaen"/>
          <w:lang w:val="ka-GE"/>
        </w:rPr>
        <w:t xml:space="preserve">, </w:t>
      </w:r>
      <w:r w:rsidRPr="0057547F">
        <w:rPr>
          <w:rFonts w:ascii="Sylfaen" w:hAnsi="Sylfaen" w:cs="Sylfaen"/>
          <w:lang w:val="ka-GE"/>
        </w:rPr>
        <w:t>რომელსაც</w:t>
      </w:r>
      <w:r w:rsidRPr="0057547F">
        <w:rPr>
          <w:rFonts w:ascii="Sylfaen" w:hAnsi="Sylfaen"/>
          <w:lang w:val="ka-GE"/>
        </w:rPr>
        <w:t xml:space="preserve"> </w:t>
      </w:r>
      <w:r w:rsidRPr="0057547F">
        <w:rPr>
          <w:rFonts w:ascii="Sylfaen" w:hAnsi="Sylfaen" w:cs="Sylfaen"/>
          <w:lang w:val="ka-GE"/>
        </w:rPr>
        <w:t>შეექმნა</w:t>
      </w:r>
      <w:r w:rsidRPr="0057547F">
        <w:rPr>
          <w:rFonts w:ascii="Sylfaen" w:hAnsi="Sylfaen"/>
          <w:lang w:val="ka-GE"/>
        </w:rPr>
        <w:t xml:space="preserve"> </w:t>
      </w:r>
      <w:r w:rsidRPr="0057547F">
        <w:rPr>
          <w:rFonts w:ascii="Sylfaen" w:hAnsi="Sylfaen" w:cs="Sylfaen"/>
          <w:lang w:val="ka-GE"/>
        </w:rPr>
        <w:t>ფორსმაჟორული</w:t>
      </w:r>
      <w:r w:rsidRPr="0057547F">
        <w:rPr>
          <w:rFonts w:ascii="Sylfaen" w:hAnsi="Sylfaen"/>
          <w:lang w:val="ka-GE"/>
        </w:rPr>
        <w:t xml:space="preserve"> </w:t>
      </w:r>
      <w:r w:rsidRPr="0057547F">
        <w:rPr>
          <w:rFonts w:ascii="Sylfaen" w:hAnsi="Sylfaen" w:cs="Sylfaen"/>
          <w:lang w:val="ka-GE"/>
        </w:rPr>
        <w:t>გარემოება</w:t>
      </w:r>
      <w:r w:rsidRPr="0057547F">
        <w:rPr>
          <w:rFonts w:ascii="Sylfaen" w:hAnsi="Sylfaen"/>
          <w:lang w:val="ka-GE"/>
        </w:rPr>
        <w:t xml:space="preserve"> 3 (</w:t>
      </w:r>
      <w:r w:rsidRPr="0057547F">
        <w:rPr>
          <w:rFonts w:ascii="Sylfaen" w:hAnsi="Sylfaen" w:cs="Sylfaen"/>
          <w:lang w:val="ka-GE"/>
        </w:rPr>
        <w:t>სამი</w:t>
      </w:r>
      <w:r w:rsidRPr="0057547F">
        <w:rPr>
          <w:rFonts w:ascii="Sylfaen" w:hAnsi="Sylfaen"/>
          <w:lang w:val="ka-GE"/>
        </w:rPr>
        <w:t xml:space="preserve">) </w:t>
      </w:r>
      <w:r w:rsidRPr="0057547F">
        <w:rPr>
          <w:rFonts w:ascii="Sylfaen" w:hAnsi="Sylfaen" w:cs="Sylfaen"/>
          <w:lang w:val="ka-GE"/>
        </w:rPr>
        <w:t>სამუშაო</w:t>
      </w:r>
      <w:r w:rsidRPr="0057547F">
        <w:rPr>
          <w:rFonts w:ascii="Sylfaen" w:hAnsi="Sylfaen"/>
          <w:lang w:val="ka-GE"/>
        </w:rPr>
        <w:t xml:space="preserve"> </w:t>
      </w:r>
      <w:r w:rsidRPr="0057547F">
        <w:rPr>
          <w:rFonts w:ascii="Sylfaen" w:hAnsi="Sylfaen" w:cs="Sylfaen"/>
          <w:lang w:val="ka-GE"/>
        </w:rPr>
        <w:t>დღის</w:t>
      </w:r>
      <w:r w:rsidRPr="0057547F">
        <w:rPr>
          <w:rFonts w:ascii="Sylfaen" w:hAnsi="Sylfaen"/>
          <w:lang w:val="ka-GE"/>
        </w:rPr>
        <w:t xml:space="preserve"> </w:t>
      </w:r>
      <w:r w:rsidRPr="0057547F">
        <w:rPr>
          <w:rFonts w:ascii="Sylfaen" w:hAnsi="Sylfaen" w:cs="Sylfaen"/>
          <w:lang w:val="ka-GE"/>
        </w:rPr>
        <w:t>ვადაში</w:t>
      </w:r>
      <w:r w:rsidRPr="0057547F">
        <w:rPr>
          <w:rFonts w:ascii="Sylfaen" w:hAnsi="Sylfaen"/>
          <w:lang w:val="ka-GE"/>
        </w:rPr>
        <w:t xml:space="preserve"> </w:t>
      </w:r>
      <w:r w:rsidRPr="0057547F">
        <w:rPr>
          <w:rFonts w:ascii="Sylfaen" w:hAnsi="Sylfaen" w:cs="Sylfaen"/>
          <w:lang w:val="ka-GE"/>
        </w:rPr>
        <w:t>აცნობებს</w:t>
      </w:r>
      <w:r w:rsidRPr="0057547F">
        <w:rPr>
          <w:rFonts w:ascii="Sylfaen" w:hAnsi="Sylfaen"/>
          <w:lang w:val="ka-GE"/>
        </w:rPr>
        <w:t xml:space="preserve"> </w:t>
      </w:r>
      <w:r w:rsidR="008A5404" w:rsidRPr="0057547F">
        <w:rPr>
          <w:rFonts w:ascii="Sylfaen" w:hAnsi="Sylfaen" w:cs="Sylfaen"/>
          <w:lang w:val="ka-GE"/>
        </w:rPr>
        <w:t>ხელსეკრულების</w:t>
      </w:r>
      <w:r w:rsidRPr="0057547F">
        <w:rPr>
          <w:rFonts w:ascii="Sylfaen" w:hAnsi="Sylfaen"/>
          <w:lang w:val="ka-GE"/>
        </w:rPr>
        <w:t xml:space="preserve"> </w:t>
      </w:r>
      <w:r w:rsidRPr="0057547F">
        <w:rPr>
          <w:rFonts w:ascii="Sylfaen" w:hAnsi="Sylfaen" w:cs="Sylfaen"/>
          <w:lang w:val="ka-GE"/>
        </w:rPr>
        <w:t>სხვა</w:t>
      </w:r>
      <w:r w:rsidRPr="0057547F">
        <w:rPr>
          <w:rFonts w:ascii="Sylfaen" w:hAnsi="Sylfaen"/>
          <w:lang w:val="ka-GE"/>
        </w:rPr>
        <w:t xml:space="preserve"> </w:t>
      </w:r>
      <w:r w:rsidRPr="0057547F">
        <w:rPr>
          <w:rFonts w:ascii="Sylfaen" w:hAnsi="Sylfaen" w:cs="Sylfaen"/>
          <w:lang w:val="ka-GE"/>
        </w:rPr>
        <w:t>მონაწილეებს</w:t>
      </w:r>
      <w:r w:rsidRPr="0057547F">
        <w:rPr>
          <w:rFonts w:ascii="Sylfaen" w:hAnsi="Sylfaen"/>
          <w:lang w:val="ka-GE"/>
        </w:rPr>
        <w:t xml:space="preserve"> </w:t>
      </w:r>
      <w:r w:rsidRPr="0057547F">
        <w:rPr>
          <w:rFonts w:ascii="Sylfaen" w:hAnsi="Sylfaen" w:cs="Sylfaen"/>
          <w:lang w:val="ka-GE"/>
        </w:rPr>
        <w:t>ვალდებულების</w:t>
      </w:r>
      <w:r w:rsidRPr="0057547F">
        <w:rPr>
          <w:rFonts w:ascii="Sylfaen" w:hAnsi="Sylfaen"/>
          <w:lang w:val="ka-GE"/>
        </w:rPr>
        <w:t xml:space="preserve"> </w:t>
      </w:r>
      <w:r w:rsidRPr="0057547F">
        <w:rPr>
          <w:rFonts w:ascii="Sylfaen" w:hAnsi="Sylfaen" w:cs="Sylfaen"/>
          <w:lang w:val="ka-GE"/>
        </w:rPr>
        <w:t>შეუსრულებლობის</w:t>
      </w:r>
      <w:r w:rsidRPr="0057547F">
        <w:rPr>
          <w:rFonts w:ascii="Sylfaen" w:hAnsi="Sylfaen"/>
          <w:lang w:val="ka-GE"/>
        </w:rPr>
        <w:t xml:space="preserve"> </w:t>
      </w:r>
      <w:r w:rsidRPr="0057547F">
        <w:rPr>
          <w:rFonts w:ascii="Sylfaen" w:hAnsi="Sylfaen" w:cs="Sylfaen"/>
          <w:lang w:val="ka-GE"/>
        </w:rPr>
        <w:t>მიზეზებს</w:t>
      </w:r>
      <w:r w:rsidRPr="0057547F">
        <w:rPr>
          <w:rFonts w:ascii="Sylfaen" w:hAnsi="Sylfaen"/>
          <w:lang w:val="ka-GE"/>
        </w:rPr>
        <w:t xml:space="preserve"> </w:t>
      </w:r>
      <w:r w:rsidRPr="0057547F">
        <w:rPr>
          <w:rFonts w:ascii="Sylfaen" w:hAnsi="Sylfaen" w:cs="Sylfaen"/>
          <w:lang w:val="ka-GE"/>
        </w:rPr>
        <w:t>და</w:t>
      </w:r>
      <w:r w:rsidRPr="0057547F">
        <w:rPr>
          <w:rFonts w:ascii="Sylfaen" w:hAnsi="Sylfaen"/>
          <w:lang w:val="ka-GE"/>
        </w:rPr>
        <w:t xml:space="preserve"> </w:t>
      </w:r>
      <w:r w:rsidRPr="0057547F">
        <w:rPr>
          <w:rFonts w:ascii="Sylfaen" w:hAnsi="Sylfaen" w:cs="Sylfaen"/>
          <w:lang w:val="ka-GE"/>
        </w:rPr>
        <w:t>მათი</w:t>
      </w:r>
      <w:r w:rsidRPr="0057547F">
        <w:rPr>
          <w:rFonts w:ascii="Sylfaen" w:hAnsi="Sylfaen"/>
          <w:lang w:val="ka-GE"/>
        </w:rPr>
        <w:t xml:space="preserve"> </w:t>
      </w:r>
      <w:r w:rsidRPr="0057547F">
        <w:rPr>
          <w:rFonts w:ascii="Sylfaen" w:hAnsi="Sylfaen" w:cs="Sylfaen"/>
          <w:lang w:val="ka-GE"/>
        </w:rPr>
        <w:t>შესრულების</w:t>
      </w:r>
      <w:r w:rsidRPr="0057547F">
        <w:rPr>
          <w:rFonts w:ascii="Sylfaen" w:hAnsi="Sylfaen"/>
          <w:lang w:val="ka-GE"/>
        </w:rPr>
        <w:t xml:space="preserve"> </w:t>
      </w:r>
      <w:r w:rsidRPr="0057547F">
        <w:rPr>
          <w:rFonts w:ascii="Sylfaen" w:hAnsi="Sylfaen" w:cs="Sylfaen"/>
          <w:lang w:val="ka-GE"/>
        </w:rPr>
        <w:t>მოსალოდნელ</w:t>
      </w:r>
      <w:r w:rsidRPr="0057547F">
        <w:rPr>
          <w:rFonts w:ascii="Sylfaen" w:hAnsi="Sylfaen"/>
          <w:lang w:val="ka-GE"/>
        </w:rPr>
        <w:t xml:space="preserve"> </w:t>
      </w:r>
      <w:r w:rsidRPr="0057547F">
        <w:rPr>
          <w:rFonts w:ascii="Sylfaen" w:hAnsi="Sylfaen" w:cs="Sylfaen"/>
          <w:lang w:val="ka-GE"/>
        </w:rPr>
        <w:t>თარიღს</w:t>
      </w:r>
      <w:r w:rsidRPr="0057547F">
        <w:rPr>
          <w:rFonts w:ascii="Sylfaen" w:hAnsi="Sylfaen"/>
          <w:lang w:val="ka-GE"/>
        </w:rPr>
        <w:t xml:space="preserve">, </w:t>
      </w:r>
      <w:r w:rsidRPr="0057547F">
        <w:rPr>
          <w:rFonts w:ascii="Sylfaen" w:hAnsi="Sylfaen" w:cs="Sylfaen"/>
          <w:lang w:val="ka-GE"/>
        </w:rPr>
        <w:t>რის</w:t>
      </w:r>
      <w:r w:rsidRPr="0057547F">
        <w:rPr>
          <w:rFonts w:ascii="Sylfaen" w:hAnsi="Sylfaen"/>
          <w:lang w:val="ka-GE"/>
        </w:rPr>
        <w:t xml:space="preserve"> </w:t>
      </w:r>
      <w:r w:rsidRPr="0057547F">
        <w:rPr>
          <w:rFonts w:ascii="Sylfaen" w:hAnsi="Sylfaen" w:cs="Sylfaen"/>
          <w:lang w:val="ka-GE"/>
        </w:rPr>
        <w:t>შემდეგაც</w:t>
      </w:r>
      <w:r w:rsidRPr="0057547F">
        <w:rPr>
          <w:rFonts w:ascii="Sylfaen" w:hAnsi="Sylfaen"/>
          <w:lang w:val="ka-GE"/>
        </w:rPr>
        <w:t xml:space="preserve">, </w:t>
      </w:r>
      <w:r w:rsidRPr="0057547F">
        <w:rPr>
          <w:rFonts w:ascii="Sylfaen" w:hAnsi="Sylfaen" w:cs="Sylfaen"/>
          <w:lang w:val="ka-GE"/>
        </w:rPr>
        <w:t>ნაკისრი</w:t>
      </w:r>
      <w:r w:rsidRPr="0057547F">
        <w:rPr>
          <w:rFonts w:ascii="Sylfaen" w:hAnsi="Sylfaen"/>
          <w:lang w:val="ka-GE"/>
        </w:rPr>
        <w:t xml:space="preserve"> </w:t>
      </w:r>
      <w:r w:rsidRPr="0057547F">
        <w:rPr>
          <w:rFonts w:ascii="Sylfaen" w:hAnsi="Sylfaen" w:cs="Sylfaen"/>
          <w:lang w:val="ka-GE"/>
        </w:rPr>
        <w:t>ვალდებულებების</w:t>
      </w:r>
      <w:r w:rsidRPr="0057547F">
        <w:rPr>
          <w:rFonts w:ascii="Sylfaen" w:hAnsi="Sylfaen"/>
          <w:lang w:val="ka-GE"/>
        </w:rPr>
        <w:t xml:space="preserve"> </w:t>
      </w:r>
      <w:r w:rsidRPr="0057547F">
        <w:rPr>
          <w:rFonts w:ascii="Sylfaen" w:hAnsi="Sylfaen" w:cs="Sylfaen"/>
          <w:lang w:val="ka-GE"/>
        </w:rPr>
        <w:t>შესრულება</w:t>
      </w:r>
      <w:r w:rsidRPr="0057547F">
        <w:rPr>
          <w:rFonts w:ascii="Sylfaen" w:hAnsi="Sylfaen"/>
          <w:lang w:val="ka-GE"/>
        </w:rPr>
        <w:t xml:space="preserve"> </w:t>
      </w:r>
      <w:r w:rsidRPr="0057547F">
        <w:rPr>
          <w:rFonts w:ascii="Sylfaen" w:hAnsi="Sylfaen" w:cs="Sylfaen"/>
          <w:lang w:val="ka-GE"/>
        </w:rPr>
        <w:t>შეიძლება</w:t>
      </w:r>
      <w:r w:rsidRPr="0057547F">
        <w:rPr>
          <w:rFonts w:ascii="Sylfaen" w:hAnsi="Sylfaen"/>
          <w:lang w:val="ka-GE"/>
        </w:rPr>
        <w:t xml:space="preserve"> </w:t>
      </w:r>
      <w:r w:rsidRPr="0057547F">
        <w:rPr>
          <w:rFonts w:ascii="Sylfaen" w:hAnsi="Sylfaen" w:cs="Sylfaen"/>
          <w:lang w:val="ka-GE"/>
        </w:rPr>
        <w:t>გადაიდოს</w:t>
      </w:r>
      <w:r w:rsidRPr="0057547F">
        <w:rPr>
          <w:rFonts w:ascii="Sylfaen" w:hAnsi="Sylfaen"/>
          <w:lang w:val="ka-GE"/>
        </w:rPr>
        <w:t xml:space="preserve"> </w:t>
      </w:r>
      <w:r w:rsidRPr="0057547F">
        <w:rPr>
          <w:rFonts w:ascii="Sylfaen" w:hAnsi="Sylfaen" w:cs="Sylfaen"/>
          <w:lang w:val="ka-GE"/>
        </w:rPr>
        <w:t>ფორსმაჟორის</w:t>
      </w:r>
      <w:r w:rsidRPr="0057547F">
        <w:rPr>
          <w:rFonts w:ascii="Sylfaen" w:hAnsi="Sylfaen"/>
          <w:lang w:val="ka-GE"/>
        </w:rPr>
        <w:t xml:space="preserve"> </w:t>
      </w:r>
      <w:r w:rsidRPr="0057547F">
        <w:rPr>
          <w:rFonts w:ascii="Sylfaen" w:hAnsi="Sylfaen" w:cs="Sylfaen"/>
          <w:lang w:val="ka-GE"/>
        </w:rPr>
        <w:t>გაგრძელების</w:t>
      </w:r>
      <w:r w:rsidRPr="0057547F">
        <w:rPr>
          <w:rFonts w:ascii="Sylfaen" w:hAnsi="Sylfaen"/>
          <w:lang w:val="ka-GE"/>
        </w:rPr>
        <w:t xml:space="preserve"> </w:t>
      </w:r>
      <w:r w:rsidRPr="0057547F">
        <w:rPr>
          <w:rFonts w:ascii="Sylfaen" w:hAnsi="Sylfaen" w:cs="Sylfaen"/>
          <w:lang w:val="ka-GE"/>
        </w:rPr>
        <w:t>ვადით</w:t>
      </w:r>
      <w:r w:rsidRPr="0057547F">
        <w:rPr>
          <w:rFonts w:ascii="Sylfaen" w:hAnsi="Sylfaen"/>
          <w:lang w:val="ka-GE"/>
        </w:rPr>
        <w:t xml:space="preserve"> </w:t>
      </w:r>
      <w:r w:rsidRPr="0057547F">
        <w:rPr>
          <w:rFonts w:ascii="Sylfaen" w:hAnsi="Sylfaen" w:cs="Sylfaen"/>
          <w:lang w:val="ka-GE"/>
        </w:rPr>
        <w:t>ან</w:t>
      </w:r>
      <w:r w:rsidRPr="0057547F">
        <w:rPr>
          <w:rFonts w:ascii="Sylfaen" w:hAnsi="Sylfaen"/>
          <w:lang w:val="ka-GE"/>
        </w:rPr>
        <w:t xml:space="preserve"> </w:t>
      </w:r>
      <w:r w:rsidR="008A5404" w:rsidRPr="0057547F">
        <w:rPr>
          <w:rFonts w:ascii="Sylfaen" w:hAnsi="Sylfaen" w:cs="Sylfaen"/>
          <w:lang w:val="ka-GE"/>
        </w:rPr>
        <w:t>ხელ</w:t>
      </w:r>
      <w:r w:rsidR="00A232FB" w:rsidRPr="0057547F">
        <w:rPr>
          <w:rFonts w:ascii="Sylfaen" w:hAnsi="Sylfaen" w:cs="Sylfaen"/>
          <w:lang w:val="ka-GE"/>
        </w:rPr>
        <w:t>შ</w:t>
      </w:r>
      <w:r w:rsidR="008A5404" w:rsidRPr="0057547F">
        <w:rPr>
          <w:rFonts w:ascii="Sylfaen" w:hAnsi="Sylfaen" w:cs="Sylfaen"/>
          <w:lang w:val="ka-GE"/>
        </w:rPr>
        <w:t>ეკრულება</w:t>
      </w:r>
      <w:r w:rsidRPr="0057547F">
        <w:rPr>
          <w:rFonts w:ascii="Sylfaen" w:hAnsi="Sylfaen" w:cs="Sylfaen"/>
          <w:lang w:val="ka-GE"/>
        </w:rPr>
        <w:t xml:space="preserve"> შეწყდეს</w:t>
      </w:r>
      <w:r w:rsidRPr="0057547F">
        <w:rPr>
          <w:rFonts w:ascii="Sylfaen" w:hAnsi="Sylfaen"/>
          <w:lang w:val="ka-GE"/>
        </w:rPr>
        <w:t xml:space="preserve"> </w:t>
      </w:r>
      <w:r w:rsidRPr="0057547F">
        <w:rPr>
          <w:rFonts w:ascii="Sylfaen" w:hAnsi="Sylfaen" w:cs="Sylfaen"/>
          <w:lang w:val="ka-GE"/>
        </w:rPr>
        <w:t>მხარეთა</w:t>
      </w:r>
      <w:r w:rsidRPr="0057547F">
        <w:rPr>
          <w:rFonts w:ascii="Sylfaen" w:hAnsi="Sylfaen"/>
          <w:lang w:val="ka-GE"/>
        </w:rPr>
        <w:t xml:space="preserve"> </w:t>
      </w:r>
      <w:r w:rsidRPr="0057547F">
        <w:rPr>
          <w:rFonts w:ascii="Sylfaen" w:hAnsi="Sylfaen" w:cs="Sylfaen"/>
          <w:lang w:val="ka-GE"/>
        </w:rPr>
        <w:t>შეთანხმებით</w:t>
      </w:r>
      <w:r w:rsidRPr="0057547F">
        <w:rPr>
          <w:rFonts w:ascii="Sylfaen" w:hAnsi="Sylfaen"/>
          <w:lang w:val="ka-GE"/>
        </w:rPr>
        <w:t>.</w:t>
      </w:r>
    </w:p>
    <w:p w14:paraId="102F2247" w14:textId="77777777" w:rsidR="00A232FB" w:rsidRPr="0057547F" w:rsidRDefault="00A232FB" w:rsidP="0057547F">
      <w:pPr>
        <w:tabs>
          <w:tab w:val="left" w:pos="900"/>
          <w:tab w:val="left" w:pos="1260"/>
        </w:tabs>
        <w:spacing w:after="0"/>
        <w:jc w:val="both"/>
        <w:rPr>
          <w:rFonts w:ascii="Sylfaen" w:hAnsi="Sylfaen"/>
          <w:lang w:val="ka-GE"/>
        </w:rPr>
      </w:pPr>
    </w:p>
    <w:p w14:paraId="7B42CA4B" w14:textId="7C814713" w:rsidR="00727B9F" w:rsidRPr="0057547F" w:rsidRDefault="00727B9F" w:rsidP="0057547F">
      <w:pPr>
        <w:tabs>
          <w:tab w:val="left" w:pos="900"/>
          <w:tab w:val="left" w:pos="1260"/>
        </w:tabs>
        <w:spacing w:after="0"/>
        <w:ind w:firstLine="720"/>
        <w:jc w:val="both"/>
        <w:rPr>
          <w:rFonts w:ascii="Sylfaen" w:hAnsi="Sylfaen" w:cs="Sylfaen"/>
          <w:b/>
          <w:lang w:val="ka-GE"/>
        </w:rPr>
      </w:pPr>
      <w:r w:rsidRPr="0057547F">
        <w:rPr>
          <w:rFonts w:ascii="Sylfaen" w:hAnsi="Sylfaen"/>
          <w:b/>
          <w:lang w:val="ka-GE"/>
        </w:rPr>
        <w:t>მუხლი 7.</w:t>
      </w:r>
      <w:r w:rsidRPr="0057547F">
        <w:rPr>
          <w:rFonts w:ascii="Sylfaen" w:hAnsi="Sylfaen"/>
          <w:lang w:val="ka-GE"/>
        </w:rPr>
        <w:t xml:space="preserve"> </w:t>
      </w:r>
      <w:r w:rsidR="008A5404" w:rsidRPr="0057547F">
        <w:rPr>
          <w:rFonts w:ascii="Sylfaen" w:hAnsi="Sylfaen" w:cs="Sylfaen"/>
          <w:b/>
          <w:lang w:val="ka-GE"/>
        </w:rPr>
        <w:t>ხელშეკრულები</w:t>
      </w:r>
      <w:r w:rsidR="00E42528" w:rsidRPr="0057547F">
        <w:rPr>
          <w:rFonts w:ascii="Sylfaen" w:hAnsi="Sylfaen" w:cs="Sylfaen"/>
          <w:b/>
          <w:lang w:val="ka-GE"/>
        </w:rPr>
        <w:t xml:space="preserve">ს </w:t>
      </w:r>
      <w:r w:rsidRPr="0057547F">
        <w:rPr>
          <w:rFonts w:ascii="Sylfaen" w:hAnsi="Sylfaen" w:cs="Sylfaen"/>
          <w:b/>
          <w:lang w:val="ka-GE"/>
        </w:rPr>
        <w:t>მოქმედების</w:t>
      </w:r>
      <w:r w:rsidRPr="0057547F">
        <w:rPr>
          <w:rFonts w:ascii="Sylfaen" w:hAnsi="Sylfaen"/>
          <w:b/>
          <w:lang w:val="ka-GE"/>
        </w:rPr>
        <w:t xml:space="preserve"> </w:t>
      </w:r>
      <w:r w:rsidRPr="0057547F">
        <w:rPr>
          <w:rFonts w:ascii="Sylfaen" w:hAnsi="Sylfaen" w:cs="Sylfaen"/>
          <w:b/>
          <w:lang w:val="ka-GE"/>
        </w:rPr>
        <w:t>ვადა</w:t>
      </w:r>
      <w:r w:rsidRPr="0057547F">
        <w:rPr>
          <w:rFonts w:ascii="Sylfaen" w:hAnsi="Sylfaen"/>
          <w:b/>
          <w:lang w:val="ka-GE"/>
        </w:rPr>
        <w:t xml:space="preserve">, შეწყვეტა და მასში </w:t>
      </w:r>
      <w:r w:rsidRPr="0057547F">
        <w:rPr>
          <w:rFonts w:ascii="Sylfaen" w:hAnsi="Sylfaen" w:cs="Sylfaen"/>
          <w:b/>
          <w:lang w:val="ka-GE"/>
        </w:rPr>
        <w:t>ცვლილებები</w:t>
      </w:r>
    </w:p>
    <w:p w14:paraId="66DD1BEB" w14:textId="4B84FB90" w:rsidR="005C3653" w:rsidRPr="0057547F" w:rsidRDefault="005C3653" w:rsidP="0057547F">
      <w:pPr>
        <w:spacing w:after="0"/>
        <w:ind w:firstLine="720"/>
        <w:jc w:val="both"/>
        <w:rPr>
          <w:rFonts w:ascii="Sylfaen" w:hAnsi="Sylfaen" w:cs="Sylfaen"/>
          <w:lang w:val="ka-GE"/>
        </w:rPr>
      </w:pPr>
      <w:r w:rsidRPr="0057547F">
        <w:rPr>
          <w:rFonts w:ascii="Sylfaen" w:hAnsi="Sylfaen"/>
          <w:lang w:val="ka-GE"/>
        </w:rPr>
        <w:t xml:space="preserve">1. </w:t>
      </w:r>
      <w:r w:rsidRPr="0057547F">
        <w:rPr>
          <w:rFonts w:ascii="Sylfaen" w:hAnsi="Sylfaen" w:cs="Sylfaen"/>
          <w:lang w:val="ka-GE"/>
        </w:rPr>
        <w:t>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 შემდგომში 1 წლის ვადით ავტომატურად გაგრძელების უფლებით იმ შემთხვევაში, თუ ხელშეკრულების მოქმედების ვადის გასვლამდე 1 (ერთი) თვით ადრე მხარეებმა წინასწარ არ განაცხადეს ხელშეკრულების შეწყვეტის თაობაზე; ეს წესი მოქმედებს ყოველი ვადის გასვლისას;</w:t>
      </w:r>
    </w:p>
    <w:p w14:paraId="7E683DAB" w14:textId="4ED1E7A9" w:rsidR="005A0D3A" w:rsidRPr="0057547F" w:rsidRDefault="005C3653" w:rsidP="0057547F">
      <w:pPr>
        <w:tabs>
          <w:tab w:val="left" w:pos="900"/>
          <w:tab w:val="left" w:pos="1260"/>
        </w:tabs>
        <w:spacing w:after="0"/>
        <w:ind w:firstLine="720"/>
        <w:jc w:val="both"/>
        <w:rPr>
          <w:rFonts w:ascii="Sylfaen" w:hAnsi="Sylfaen"/>
          <w:lang w:val="ka-GE"/>
        </w:rPr>
      </w:pPr>
      <w:r w:rsidRPr="0057547F">
        <w:rPr>
          <w:rFonts w:ascii="Sylfaen" w:hAnsi="Sylfaen" w:cs="Sylfaen"/>
          <w:lang w:val="ka-GE"/>
        </w:rPr>
        <w:t>2</w:t>
      </w:r>
      <w:r w:rsidR="00120583" w:rsidRPr="0057547F">
        <w:rPr>
          <w:rFonts w:ascii="Sylfaen" w:hAnsi="Sylfaen" w:cs="Sylfaen"/>
          <w:lang w:val="ka-GE"/>
        </w:rPr>
        <w:t>.</w:t>
      </w:r>
      <w:r w:rsidR="005A0D3A" w:rsidRPr="0057547F">
        <w:rPr>
          <w:rFonts w:ascii="Sylfaen" w:hAnsi="Sylfaen" w:cs="Sylfaen"/>
          <w:lang w:val="ka-GE"/>
        </w:rPr>
        <w:t xml:space="preserve"> წინამდებარე</w:t>
      </w:r>
      <w:r w:rsidR="005A0D3A" w:rsidRPr="0057547F">
        <w:rPr>
          <w:rFonts w:ascii="Sylfaen" w:hAnsi="Sylfaen"/>
          <w:lang w:val="ka-GE"/>
        </w:rPr>
        <w:t xml:space="preserve"> </w:t>
      </w:r>
      <w:r w:rsidR="000C171F" w:rsidRPr="0057547F">
        <w:rPr>
          <w:rFonts w:ascii="Sylfaen" w:hAnsi="Sylfaen" w:cs="Sylfaen"/>
          <w:lang w:val="ka-GE"/>
        </w:rPr>
        <w:t>ხელშეკრულება</w:t>
      </w:r>
      <w:r w:rsidR="005A0D3A" w:rsidRPr="0057547F">
        <w:rPr>
          <w:rFonts w:ascii="Sylfaen" w:hAnsi="Sylfaen"/>
          <w:lang w:val="ka-GE"/>
        </w:rPr>
        <w:t xml:space="preserve"> </w:t>
      </w:r>
      <w:r w:rsidR="005A0D3A" w:rsidRPr="0057547F">
        <w:rPr>
          <w:rFonts w:ascii="Sylfaen" w:hAnsi="Sylfaen" w:cs="Sylfaen"/>
          <w:lang w:val="ka-GE"/>
        </w:rPr>
        <w:t>შესაძლებელია</w:t>
      </w:r>
      <w:r w:rsidR="005A0D3A" w:rsidRPr="0057547F">
        <w:rPr>
          <w:rFonts w:ascii="Sylfaen" w:hAnsi="Sylfaen"/>
          <w:lang w:val="ka-GE"/>
        </w:rPr>
        <w:t xml:space="preserve"> </w:t>
      </w:r>
      <w:r w:rsidR="005A0D3A" w:rsidRPr="0057547F">
        <w:rPr>
          <w:rFonts w:ascii="Sylfaen" w:hAnsi="Sylfaen" w:cs="Sylfaen"/>
          <w:lang w:val="ka-GE"/>
        </w:rPr>
        <w:t>შეწყდეს</w:t>
      </w:r>
      <w:r w:rsidR="005A0D3A" w:rsidRPr="0057547F">
        <w:rPr>
          <w:rFonts w:ascii="Sylfaen" w:hAnsi="Sylfaen"/>
          <w:lang w:val="ka-GE"/>
        </w:rPr>
        <w:t xml:space="preserve"> </w:t>
      </w:r>
      <w:r w:rsidR="005A0D3A" w:rsidRPr="0057547F">
        <w:rPr>
          <w:rFonts w:ascii="Sylfaen" w:hAnsi="Sylfaen" w:cs="Sylfaen"/>
          <w:lang w:val="ka-GE"/>
        </w:rPr>
        <w:t>ურთიერთშეთანხმებით</w:t>
      </w:r>
      <w:r w:rsidR="005A0D3A" w:rsidRPr="0057547F">
        <w:rPr>
          <w:rFonts w:ascii="Sylfaen" w:hAnsi="Sylfaen"/>
          <w:lang w:val="ka-GE"/>
        </w:rPr>
        <w:t xml:space="preserve">. </w:t>
      </w:r>
      <w:r w:rsidR="005A0D3A" w:rsidRPr="0057547F">
        <w:rPr>
          <w:rFonts w:ascii="Sylfaen" w:hAnsi="Sylfaen" w:cs="Sylfaen"/>
          <w:lang w:val="ka-GE"/>
        </w:rPr>
        <w:t>შეწყვეტა</w:t>
      </w:r>
      <w:r w:rsidR="005A0D3A" w:rsidRPr="0057547F">
        <w:rPr>
          <w:rFonts w:ascii="Sylfaen" w:hAnsi="Sylfaen"/>
          <w:lang w:val="ka-GE"/>
        </w:rPr>
        <w:t xml:space="preserve"> </w:t>
      </w:r>
      <w:r w:rsidR="005A0D3A" w:rsidRPr="0057547F">
        <w:rPr>
          <w:rFonts w:ascii="Sylfaen" w:hAnsi="Sylfaen" w:cs="Sylfaen"/>
          <w:lang w:val="ka-GE"/>
        </w:rPr>
        <w:t>შესაძლებელია</w:t>
      </w:r>
      <w:r w:rsidR="005A0D3A" w:rsidRPr="0057547F">
        <w:rPr>
          <w:rFonts w:ascii="Sylfaen" w:hAnsi="Sylfaen"/>
          <w:lang w:val="ka-GE"/>
        </w:rPr>
        <w:t xml:space="preserve"> </w:t>
      </w:r>
      <w:r w:rsidR="005A0D3A" w:rsidRPr="0057547F">
        <w:rPr>
          <w:rFonts w:ascii="Sylfaen" w:hAnsi="Sylfaen" w:cs="Sylfaen"/>
          <w:lang w:val="ka-GE"/>
        </w:rPr>
        <w:t>ასევე</w:t>
      </w:r>
      <w:r w:rsidR="005A0D3A" w:rsidRPr="0057547F">
        <w:rPr>
          <w:rFonts w:ascii="Sylfaen" w:hAnsi="Sylfaen"/>
          <w:lang w:val="ka-GE"/>
        </w:rPr>
        <w:t xml:space="preserve">, </w:t>
      </w:r>
      <w:r w:rsidR="00BC5C0C" w:rsidRPr="0057547F">
        <w:rPr>
          <w:rFonts w:ascii="Sylfaen" w:hAnsi="Sylfaen" w:cs="Sylfaen"/>
          <w:lang w:val="ka-GE"/>
        </w:rPr>
        <w:t>ხელშეკრულების</w:t>
      </w:r>
      <w:r w:rsidR="005A0D3A" w:rsidRPr="0057547F">
        <w:rPr>
          <w:rFonts w:ascii="Sylfaen" w:hAnsi="Sylfaen"/>
          <w:lang w:val="ka-GE"/>
        </w:rPr>
        <w:t xml:space="preserve"> </w:t>
      </w:r>
      <w:r w:rsidR="005A0D3A" w:rsidRPr="0057547F">
        <w:rPr>
          <w:rFonts w:ascii="Sylfaen" w:hAnsi="Sylfaen" w:cs="Sylfaen"/>
          <w:lang w:val="ka-GE"/>
        </w:rPr>
        <w:t>ერთ</w:t>
      </w:r>
      <w:r w:rsidR="005A0D3A" w:rsidRPr="0057547F">
        <w:rPr>
          <w:rFonts w:ascii="Sylfaen" w:hAnsi="Sylfaen"/>
          <w:lang w:val="ka-GE"/>
        </w:rPr>
        <w:t>-</w:t>
      </w:r>
      <w:r w:rsidR="005A0D3A" w:rsidRPr="0057547F">
        <w:rPr>
          <w:rFonts w:ascii="Sylfaen" w:hAnsi="Sylfaen" w:cs="Sylfaen"/>
          <w:lang w:val="ka-GE"/>
        </w:rPr>
        <w:t>ერთი</w:t>
      </w:r>
      <w:r w:rsidR="005A0D3A" w:rsidRPr="0057547F">
        <w:rPr>
          <w:rFonts w:ascii="Sylfaen" w:hAnsi="Sylfaen"/>
          <w:lang w:val="ka-GE"/>
        </w:rPr>
        <w:t xml:space="preserve"> </w:t>
      </w:r>
      <w:r w:rsidR="005A0D3A" w:rsidRPr="0057547F">
        <w:rPr>
          <w:rFonts w:ascii="Sylfaen" w:hAnsi="Sylfaen" w:cs="Sylfaen"/>
          <w:lang w:val="ka-GE"/>
        </w:rPr>
        <w:t>მხარის</w:t>
      </w:r>
      <w:r w:rsidR="005A0D3A" w:rsidRPr="0057547F">
        <w:rPr>
          <w:rFonts w:ascii="Sylfaen" w:hAnsi="Sylfaen"/>
          <w:lang w:val="ka-GE"/>
        </w:rPr>
        <w:t xml:space="preserve"> </w:t>
      </w:r>
      <w:r w:rsidR="005A0D3A" w:rsidRPr="0057547F">
        <w:rPr>
          <w:rFonts w:ascii="Sylfaen" w:hAnsi="Sylfaen" w:cs="Sylfaen"/>
          <w:lang w:val="ka-GE"/>
        </w:rPr>
        <w:t>ინიციატივით</w:t>
      </w:r>
      <w:r w:rsidR="005A0D3A" w:rsidRPr="0057547F">
        <w:rPr>
          <w:rFonts w:ascii="Sylfaen" w:hAnsi="Sylfaen"/>
          <w:lang w:val="ka-GE"/>
        </w:rPr>
        <w:t xml:space="preserve">, </w:t>
      </w:r>
      <w:r w:rsidR="005A0D3A" w:rsidRPr="0057547F">
        <w:rPr>
          <w:rFonts w:ascii="Sylfaen" w:hAnsi="Sylfaen" w:cs="Sylfaen"/>
          <w:lang w:val="ka-GE"/>
        </w:rPr>
        <w:t>უპირობოდ</w:t>
      </w:r>
      <w:r w:rsidR="005A0D3A" w:rsidRPr="0057547F">
        <w:rPr>
          <w:rFonts w:ascii="Sylfaen" w:hAnsi="Sylfaen"/>
          <w:lang w:val="ka-GE"/>
        </w:rPr>
        <w:t xml:space="preserve">, </w:t>
      </w:r>
      <w:r w:rsidR="005A0D3A" w:rsidRPr="0057547F">
        <w:rPr>
          <w:rFonts w:ascii="Sylfaen" w:hAnsi="Sylfaen" w:cs="Sylfaen"/>
          <w:lang w:val="ka-GE"/>
        </w:rPr>
        <w:t>ნებისმიერ</w:t>
      </w:r>
      <w:r w:rsidR="005A0D3A" w:rsidRPr="0057547F">
        <w:rPr>
          <w:rFonts w:ascii="Sylfaen" w:hAnsi="Sylfaen"/>
          <w:lang w:val="ka-GE"/>
        </w:rPr>
        <w:t xml:space="preserve"> </w:t>
      </w:r>
      <w:r w:rsidR="005A0D3A" w:rsidRPr="0057547F">
        <w:rPr>
          <w:rFonts w:ascii="Sylfaen" w:hAnsi="Sylfaen" w:cs="Sylfaen"/>
          <w:lang w:val="ka-GE"/>
        </w:rPr>
        <w:t>დროს</w:t>
      </w:r>
      <w:r w:rsidR="005A0D3A" w:rsidRPr="0057547F">
        <w:rPr>
          <w:rFonts w:ascii="Sylfaen" w:hAnsi="Sylfaen"/>
          <w:lang w:val="ka-GE"/>
        </w:rPr>
        <w:t xml:space="preserve">, </w:t>
      </w:r>
      <w:r w:rsidR="00BC5C0C" w:rsidRPr="0057547F">
        <w:rPr>
          <w:rFonts w:ascii="Sylfaen" w:hAnsi="Sylfaen" w:cs="Sylfaen"/>
          <w:lang w:val="ka-GE"/>
        </w:rPr>
        <w:t>ხელშეკრულების</w:t>
      </w:r>
      <w:r w:rsidR="005A0D3A" w:rsidRPr="0057547F">
        <w:rPr>
          <w:rFonts w:ascii="Sylfaen" w:hAnsi="Sylfaen"/>
          <w:lang w:val="ka-GE"/>
        </w:rPr>
        <w:t xml:space="preserve"> </w:t>
      </w:r>
      <w:r w:rsidR="005A0D3A" w:rsidRPr="0057547F">
        <w:rPr>
          <w:rFonts w:ascii="Sylfaen" w:hAnsi="Sylfaen" w:cs="Sylfaen"/>
          <w:lang w:val="ka-GE"/>
        </w:rPr>
        <w:t>დანარჩენ</w:t>
      </w:r>
      <w:r w:rsidR="005A0D3A" w:rsidRPr="0057547F">
        <w:rPr>
          <w:rFonts w:ascii="Sylfaen" w:hAnsi="Sylfaen"/>
          <w:lang w:val="ka-GE"/>
        </w:rPr>
        <w:t xml:space="preserve"> </w:t>
      </w:r>
      <w:r w:rsidR="005A0D3A" w:rsidRPr="0057547F">
        <w:rPr>
          <w:rFonts w:ascii="Sylfaen" w:hAnsi="Sylfaen" w:cs="Sylfaen"/>
          <w:lang w:val="ka-GE"/>
        </w:rPr>
        <w:t>მხარეთათვის</w:t>
      </w:r>
      <w:r w:rsidR="005A0D3A" w:rsidRPr="0057547F">
        <w:rPr>
          <w:rFonts w:ascii="Sylfaen" w:hAnsi="Sylfaen"/>
          <w:lang w:val="ka-GE"/>
        </w:rPr>
        <w:t xml:space="preserve">, </w:t>
      </w:r>
      <w:r w:rsidR="005A0D3A" w:rsidRPr="0057547F">
        <w:rPr>
          <w:rFonts w:ascii="Sylfaen" w:hAnsi="Sylfaen" w:cs="Sylfaen"/>
          <w:lang w:val="ka-GE"/>
        </w:rPr>
        <w:t>შეწყვეტამდე</w:t>
      </w:r>
      <w:r w:rsidR="005A0D3A" w:rsidRPr="0057547F">
        <w:rPr>
          <w:rFonts w:ascii="Sylfaen" w:hAnsi="Sylfaen"/>
          <w:lang w:val="ka-GE"/>
        </w:rPr>
        <w:t xml:space="preserve"> 15 (</w:t>
      </w:r>
      <w:r w:rsidR="005A0D3A" w:rsidRPr="0057547F">
        <w:rPr>
          <w:rFonts w:ascii="Sylfaen" w:hAnsi="Sylfaen" w:cs="Sylfaen"/>
          <w:lang w:val="ka-GE"/>
        </w:rPr>
        <w:t>თხუთმეტი</w:t>
      </w:r>
      <w:r w:rsidR="005A0D3A" w:rsidRPr="0057547F">
        <w:rPr>
          <w:rFonts w:ascii="Sylfaen" w:hAnsi="Sylfaen"/>
          <w:lang w:val="ka-GE"/>
        </w:rPr>
        <w:t xml:space="preserve">) </w:t>
      </w:r>
      <w:r w:rsidR="005A0D3A" w:rsidRPr="0057547F">
        <w:rPr>
          <w:rFonts w:ascii="Sylfaen" w:hAnsi="Sylfaen" w:cs="Sylfaen"/>
          <w:lang w:val="ka-GE"/>
        </w:rPr>
        <w:t>კალენდარული</w:t>
      </w:r>
      <w:r w:rsidR="005A0D3A" w:rsidRPr="0057547F">
        <w:rPr>
          <w:rFonts w:ascii="Sylfaen" w:hAnsi="Sylfaen"/>
          <w:lang w:val="ka-GE"/>
        </w:rPr>
        <w:t xml:space="preserve"> </w:t>
      </w:r>
      <w:r w:rsidR="005A0D3A" w:rsidRPr="0057547F">
        <w:rPr>
          <w:rFonts w:ascii="Sylfaen" w:hAnsi="Sylfaen" w:cs="Sylfaen"/>
          <w:lang w:val="ka-GE"/>
        </w:rPr>
        <w:t>დღით</w:t>
      </w:r>
      <w:r w:rsidR="005A0D3A" w:rsidRPr="0057547F">
        <w:rPr>
          <w:rFonts w:ascii="Sylfaen" w:hAnsi="Sylfaen"/>
          <w:lang w:val="ka-GE"/>
        </w:rPr>
        <w:t xml:space="preserve"> </w:t>
      </w:r>
      <w:r w:rsidR="005A0D3A" w:rsidRPr="0057547F">
        <w:rPr>
          <w:rFonts w:ascii="Sylfaen" w:hAnsi="Sylfaen" w:cs="Sylfaen"/>
          <w:lang w:val="ka-GE"/>
        </w:rPr>
        <w:t>ადრე</w:t>
      </w:r>
      <w:r w:rsidR="005A0D3A" w:rsidRPr="0057547F">
        <w:rPr>
          <w:rFonts w:ascii="Sylfaen" w:hAnsi="Sylfaen"/>
          <w:lang w:val="ka-GE"/>
        </w:rPr>
        <w:t xml:space="preserve">,  </w:t>
      </w:r>
      <w:r w:rsidR="005A0D3A" w:rsidRPr="0057547F">
        <w:rPr>
          <w:rFonts w:ascii="Sylfaen" w:hAnsi="Sylfaen" w:cs="Sylfaen"/>
          <w:lang w:val="ka-GE"/>
        </w:rPr>
        <w:t>წერილობითი</w:t>
      </w:r>
      <w:r w:rsidR="005A0D3A" w:rsidRPr="0057547F">
        <w:rPr>
          <w:rFonts w:ascii="Sylfaen" w:hAnsi="Sylfaen"/>
          <w:lang w:val="ka-GE"/>
        </w:rPr>
        <w:t xml:space="preserve"> </w:t>
      </w:r>
      <w:r w:rsidR="005A0D3A" w:rsidRPr="0057547F">
        <w:rPr>
          <w:rFonts w:ascii="Sylfaen" w:hAnsi="Sylfaen" w:cs="Sylfaen"/>
          <w:lang w:val="ka-GE"/>
        </w:rPr>
        <w:t>შეტყობინების</w:t>
      </w:r>
      <w:r w:rsidR="005A0D3A" w:rsidRPr="0057547F">
        <w:rPr>
          <w:rFonts w:ascii="Sylfaen" w:hAnsi="Sylfaen"/>
          <w:lang w:val="ka-GE"/>
        </w:rPr>
        <w:t xml:space="preserve"> </w:t>
      </w:r>
      <w:r w:rsidR="005A0D3A" w:rsidRPr="0057547F">
        <w:rPr>
          <w:rFonts w:ascii="Sylfaen" w:hAnsi="Sylfaen" w:cs="Sylfaen"/>
          <w:lang w:val="ka-GE"/>
        </w:rPr>
        <w:t>გაგზავნის</w:t>
      </w:r>
      <w:r w:rsidR="005A0D3A" w:rsidRPr="0057547F">
        <w:rPr>
          <w:rFonts w:ascii="Sylfaen" w:hAnsi="Sylfaen"/>
          <w:lang w:val="ka-GE"/>
        </w:rPr>
        <w:t xml:space="preserve"> </w:t>
      </w:r>
      <w:r w:rsidR="005A0D3A" w:rsidRPr="0057547F">
        <w:rPr>
          <w:rFonts w:ascii="Sylfaen" w:hAnsi="Sylfaen" w:cs="Sylfaen"/>
          <w:lang w:val="ka-GE"/>
        </w:rPr>
        <w:t>გზით</w:t>
      </w:r>
      <w:r w:rsidR="005A0D3A" w:rsidRPr="0057547F">
        <w:rPr>
          <w:rFonts w:ascii="Sylfaen" w:hAnsi="Sylfaen"/>
          <w:lang w:val="ka-GE"/>
        </w:rPr>
        <w:t xml:space="preserve">. </w:t>
      </w:r>
      <w:r w:rsidR="005A0D3A" w:rsidRPr="0057547F">
        <w:rPr>
          <w:rFonts w:ascii="Sylfaen" w:hAnsi="Sylfaen" w:cs="Sylfaen"/>
          <w:lang w:val="ka-GE"/>
        </w:rPr>
        <w:t>აღნიშნული</w:t>
      </w:r>
      <w:r w:rsidR="005A0D3A" w:rsidRPr="0057547F">
        <w:rPr>
          <w:rFonts w:ascii="Sylfaen" w:hAnsi="Sylfaen"/>
          <w:lang w:val="ka-GE"/>
        </w:rPr>
        <w:t xml:space="preserve"> </w:t>
      </w:r>
      <w:r w:rsidR="005A0D3A" w:rsidRPr="0057547F">
        <w:rPr>
          <w:rFonts w:ascii="Sylfaen" w:hAnsi="Sylfaen" w:cs="Sylfaen"/>
          <w:lang w:val="ka-GE"/>
        </w:rPr>
        <w:t>ვადის</w:t>
      </w:r>
      <w:r w:rsidR="005A0D3A" w:rsidRPr="0057547F">
        <w:rPr>
          <w:rFonts w:ascii="Sylfaen" w:hAnsi="Sylfaen"/>
          <w:lang w:val="ka-GE"/>
        </w:rPr>
        <w:t xml:space="preserve"> </w:t>
      </w:r>
      <w:r w:rsidR="005A0D3A" w:rsidRPr="0057547F">
        <w:rPr>
          <w:rFonts w:ascii="Sylfaen" w:hAnsi="Sylfaen" w:cs="Sylfaen"/>
          <w:lang w:val="ka-GE"/>
        </w:rPr>
        <w:t>გასვლისთანავე</w:t>
      </w:r>
      <w:r w:rsidR="005A0D3A" w:rsidRPr="0057547F">
        <w:rPr>
          <w:rFonts w:ascii="Sylfaen" w:hAnsi="Sylfaen"/>
          <w:lang w:val="ka-GE"/>
        </w:rPr>
        <w:t xml:space="preserve"> </w:t>
      </w:r>
      <w:r w:rsidR="00F7582E" w:rsidRPr="0057547F">
        <w:rPr>
          <w:rFonts w:ascii="Sylfaen" w:hAnsi="Sylfaen" w:cs="Sylfaen"/>
          <w:lang w:val="ka-GE"/>
        </w:rPr>
        <w:t>ხელშეკრულება</w:t>
      </w:r>
      <w:r w:rsidR="005A0D3A" w:rsidRPr="0057547F">
        <w:rPr>
          <w:rFonts w:ascii="Sylfaen" w:hAnsi="Sylfaen"/>
          <w:lang w:val="ka-GE"/>
        </w:rPr>
        <w:t xml:space="preserve"> </w:t>
      </w:r>
      <w:r w:rsidR="005A0D3A" w:rsidRPr="0057547F">
        <w:rPr>
          <w:rFonts w:ascii="Sylfaen" w:hAnsi="Sylfaen" w:cs="Sylfaen"/>
          <w:lang w:val="ka-GE"/>
        </w:rPr>
        <w:t>ითვლება</w:t>
      </w:r>
      <w:r w:rsidR="005A0D3A" w:rsidRPr="0057547F">
        <w:rPr>
          <w:rFonts w:ascii="Sylfaen" w:hAnsi="Sylfaen"/>
          <w:lang w:val="ka-GE"/>
        </w:rPr>
        <w:t xml:space="preserve"> </w:t>
      </w:r>
      <w:r w:rsidR="005A0D3A" w:rsidRPr="0057547F">
        <w:rPr>
          <w:rFonts w:ascii="Sylfaen" w:hAnsi="Sylfaen" w:cs="Sylfaen"/>
          <w:lang w:val="ka-GE"/>
        </w:rPr>
        <w:t>შეწყვეტილად</w:t>
      </w:r>
      <w:r w:rsidR="005A0D3A" w:rsidRPr="0057547F">
        <w:rPr>
          <w:rFonts w:ascii="Sylfaen" w:hAnsi="Sylfaen"/>
          <w:lang w:val="ka-GE"/>
        </w:rPr>
        <w:t>.</w:t>
      </w:r>
    </w:p>
    <w:p w14:paraId="0012C847" w14:textId="65B12319" w:rsidR="005A0D3A" w:rsidRPr="0057547F" w:rsidRDefault="00E15975" w:rsidP="0057547F">
      <w:pPr>
        <w:spacing w:after="0"/>
        <w:ind w:firstLine="720"/>
        <w:jc w:val="both"/>
        <w:rPr>
          <w:rFonts w:ascii="Sylfaen" w:hAnsi="Sylfaen"/>
          <w:lang w:val="ka-GE"/>
        </w:rPr>
      </w:pPr>
      <w:r w:rsidRPr="0057547F">
        <w:rPr>
          <w:rFonts w:ascii="Sylfaen" w:hAnsi="Sylfaen"/>
          <w:lang w:val="ka-GE"/>
        </w:rPr>
        <w:t>3</w:t>
      </w:r>
      <w:r w:rsidR="005A0D3A" w:rsidRPr="0057547F">
        <w:rPr>
          <w:rFonts w:ascii="Sylfaen" w:hAnsi="Sylfaen"/>
          <w:lang w:val="ka-GE"/>
        </w:rPr>
        <w:t xml:space="preserve">. </w:t>
      </w:r>
      <w:r w:rsidR="005A0D3A" w:rsidRPr="0057547F">
        <w:rPr>
          <w:rFonts w:ascii="Sylfaen" w:hAnsi="Sylfaen" w:cs="Sylfaen"/>
          <w:lang w:val="ka-GE"/>
        </w:rPr>
        <w:t>წინამდებარე</w:t>
      </w:r>
      <w:r w:rsidR="005A0D3A" w:rsidRPr="0057547F">
        <w:rPr>
          <w:rFonts w:ascii="Sylfaen" w:hAnsi="Sylfaen"/>
          <w:lang w:val="ka-GE"/>
        </w:rPr>
        <w:t xml:space="preserve"> </w:t>
      </w:r>
      <w:r w:rsidR="00E96C48" w:rsidRPr="0057547F">
        <w:rPr>
          <w:rFonts w:ascii="Sylfaen" w:hAnsi="Sylfaen" w:cs="Sylfaen"/>
          <w:lang w:val="ka-GE"/>
        </w:rPr>
        <w:t>ხელშეკრულებაში</w:t>
      </w:r>
      <w:r w:rsidR="005A0D3A" w:rsidRPr="0057547F">
        <w:rPr>
          <w:rFonts w:ascii="Sylfaen" w:hAnsi="Sylfaen"/>
          <w:lang w:val="ka-GE"/>
        </w:rPr>
        <w:t xml:space="preserve"> </w:t>
      </w:r>
      <w:r w:rsidR="005A0D3A" w:rsidRPr="0057547F">
        <w:rPr>
          <w:rFonts w:ascii="Sylfaen" w:hAnsi="Sylfaen" w:cs="Sylfaen"/>
          <w:lang w:val="ka-GE"/>
        </w:rPr>
        <w:t>ცვლილებების</w:t>
      </w:r>
      <w:r w:rsidR="005A0D3A" w:rsidRPr="0057547F">
        <w:rPr>
          <w:rFonts w:ascii="Sylfaen" w:hAnsi="Sylfaen"/>
          <w:lang w:val="ka-GE"/>
        </w:rPr>
        <w:t xml:space="preserve"> </w:t>
      </w:r>
      <w:r w:rsidR="005A0D3A" w:rsidRPr="0057547F">
        <w:rPr>
          <w:rFonts w:ascii="Sylfaen" w:hAnsi="Sylfaen" w:cs="Sylfaen"/>
          <w:lang w:val="ka-GE"/>
        </w:rPr>
        <w:t>და</w:t>
      </w:r>
      <w:r w:rsidR="005A0D3A" w:rsidRPr="0057547F">
        <w:rPr>
          <w:rFonts w:ascii="Sylfaen" w:hAnsi="Sylfaen"/>
          <w:lang w:val="ka-GE"/>
        </w:rPr>
        <w:t xml:space="preserve"> </w:t>
      </w:r>
      <w:r w:rsidR="005A0D3A" w:rsidRPr="0057547F">
        <w:rPr>
          <w:rFonts w:ascii="Sylfaen" w:hAnsi="Sylfaen" w:cs="Sylfaen"/>
          <w:lang w:val="ka-GE"/>
        </w:rPr>
        <w:t>დამატებების</w:t>
      </w:r>
      <w:r w:rsidR="005A0D3A" w:rsidRPr="0057547F">
        <w:rPr>
          <w:rFonts w:ascii="Sylfaen" w:hAnsi="Sylfaen"/>
          <w:lang w:val="ka-GE"/>
        </w:rPr>
        <w:t xml:space="preserve"> </w:t>
      </w:r>
      <w:r w:rsidR="005A0D3A" w:rsidRPr="0057547F">
        <w:rPr>
          <w:rFonts w:ascii="Sylfaen" w:hAnsi="Sylfaen" w:cs="Sylfaen"/>
          <w:lang w:val="ka-GE"/>
        </w:rPr>
        <w:t>შეტანა</w:t>
      </w:r>
      <w:r w:rsidR="005A0D3A" w:rsidRPr="0057547F">
        <w:rPr>
          <w:rFonts w:ascii="Sylfaen" w:hAnsi="Sylfaen"/>
          <w:lang w:val="ka-GE"/>
        </w:rPr>
        <w:t xml:space="preserve"> </w:t>
      </w:r>
      <w:r w:rsidR="005A0D3A" w:rsidRPr="0057547F">
        <w:rPr>
          <w:rFonts w:ascii="Sylfaen" w:hAnsi="Sylfaen" w:cs="Sylfaen"/>
          <w:lang w:val="ka-GE"/>
        </w:rPr>
        <w:t>დასაშვებია</w:t>
      </w:r>
      <w:r w:rsidR="005A0D3A" w:rsidRPr="0057547F">
        <w:rPr>
          <w:rFonts w:ascii="Sylfaen" w:hAnsi="Sylfaen"/>
          <w:lang w:val="ka-GE"/>
        </w:rPr>
        <w:t xml:space="preserve"> </w:t>
      </w:r>
      <w:r w:rsidR="005A0D3A" w:rsidRPr="0057547F">
        <w:rPr>
          <w:rFonts w:ascii="Sylfaen" w:hAnsi="Sylfaen" w:cs="Sylfaen"/>
          <w:lang w:val="ka-GE"/>
        </w:rPr>
        <w:t>მხარეთა</w:t>
      </w:r>
      <w:r w:rsidR="005A0D3A" w:rsidRPr="0057547F">
        <w:rPr>
          <w:rFonts w:ascii="Sylfaen" w:hAnsi="Sylfaen"/>
          <w:lang w:val="ka-GE"/>
        </w:rPr>
        <w:t xml:space="preserve"> </w:t>
      </w:r>
      <w:r w:rsidR="005A0D3A" w:rsidRPr="0057547F">
        <w:rPr>
          <w:rFonts w:ascii="Sylfaen" w:hAnsi="Sylfaen" w:cs="Sylfaen"/>
          <w:lang w:val="ka-GE"/>
        </w:rPr>
        <w:t>ერთობლივი</w:t>
      </w:r>
      <w:r w:rsidR="005A0D3A" w:rsidRPr="0057547F">
        <w:rPr>
          <w:rFonts w:ascii="Sylfaen" w:hAnsi="Sylfaen"/>
          <w:lang w:val="ka-GE"/>
        </w:rPr>
        <w:t xml:space="preserve"> </w:t>
      </w:r>
      <w:r w:rsidR="005A0D3A" w:rsidRPr="0057547F">
        <w:rPr>
          <w:rFonts w:ascii="Sylfaen" w:hAnsi="Sylfaen" w:cs="Sylfaen"/>
          <w:lang w:val="ka-GE"/>
        </w:rPr>
        <w:t>წერილობითი</w:t>
      </w:r>
      <w:r w:rsidR="005A0D3A" w:rsidRPr="0057547F">
        <w:rPr>
          <w:rFonts w:ascii="Sylfaen" w:hAnsi="Sylfaen"/>
          <w:lang w:val="ka-GE"/>
        </w:rPr>
        <w:t xml:space="preserve"> </w:t>
      </w:r>
      <w:r w:rsidR="005A0D3A" w:rsidRPr="0057547F">
        <w:rPr>
          <w:rFonts w:ascii="Sylfaen" w:hAnsi="Sylfaen" w:cs="Sylfaen"/>
          <w:lang w:val="ka-GE"/>
        </w:rPr>
        <w:t>შეთანხმებით</w:t>
      </w:r>
      <w:r w:rsidR="005A0D3A" w:rsidRPr="0057547F">
        <w:rPr>
          <w:rFonts w:ascii="Sylfaen" w:hAnsi="Sylfaen"/>
          <w:lang w:val="ka-GE"/>
        </w:rPr>
        <w:t xml:space="preserve">; </w:t>
      </w:r>
    </w:p>
    <w:p w14:paraId="6B9A08B5" w14:textId="579C54B7" w:rsidR="005A0D3A" w:rsidRPr="0057547F" w:rsidRDefault="00E15975" w:rsidP="0057547F">
      <w:pPr>
        <w:spacing w:after="0"/>
        <w:ind w:firstLine="720"/>
        <w:jc w:val="both"/>
        <w:rPr>
          <w:rFonts w:ascii="Sylfaen" w:hAnsi="Sylfaen"/>
          <w:lang w:val="ka-GE"/>
        </w:rPr>
      </w:pPr>
      <w:r w:rsidRPr="0057547F">
        <w:rPr>
          <w:rFonts w:ascii="Sylfaen" w:hAnsi="Sylfaen"/>
          <w:lang w:val="ka-GE"/>
        </w:rPr>
        <w:t>4</w:t>
      </w:r>
      <w:r w:rsidR="005A0D3A" w:rsidRPr="0057547F">
        <w:rPr>
          <w:rFonts w:ascii="Sylfaen" w:hAnsi="Sylfaen"/>
          <w:lang w:val="ka-GE"/>
        </w:rPr>
        <w:t xml:space="preserve">. </w:t>
      </w:r>
      <w:r w:rsidR="00E96C48" w:rsidRPr="0057547F">
        <w:rPr>
          <w:rFonts w:ascii="Sylfaen" w:hAnsi="Sylfaen" w:cs="Sylfaen"/>
          <w:lang w:val="ka-GE"/>
        </w:rPr>
        <w:t>ხელშეკრულების</w:t>
      </w:r>
      <w:r w:rsidR="005A0D3A" w:rsidRPr="0057547F">
        <w:rPr>
          <w:rFonts w:ascii="Sylfaen" w:hAnsi="Sylfaen"/>
          <w:lang w:val="ka-GE"/>
        </w:rPr>
        <w:t xml:space="preserve"> </w:t>
      </w:r>
      <w:r w:rsidR="005A0D3A" w:rsidRPr="0057547F">
        <w:rPr>
          <w:rFonts w:ascii="Sylfaen" w:hAnsi="Sylfaen" w:cs="Sylfaen"/>
          <w:lang w:val="ka-GE"/>
        </w:rPr>
        <w:t>მხარეები</w:t>
      </w:r>
      <w:r w:rsidR="005A0D3A" w:rsidRPr="0057547F">
        <w:rPr>
          <w:rFonts w:ascii="Sylfaen" w:hAnsi="Sylfaen"/>
          <w:lang w:val="ka-GE"/>
        </w:rPr>
        <w:t xml:space="preserve"> </w:t>
      </w:r>
      <w:r w:rsidR="005A0D3A" w:rsidRPr="0057547F">
        <w:rPr>
          <w:rFonts w:ascii="Sylfaen" w:hAnsi="Sylfaen" w:cs="Sylfaen"/>
          <w:lang w:val="ka-GE"/>
        </w:rPr>
        <w:t>უფლებამოსილნი</w:t>
      </w:r>
      <w:r w:rsidR="005A0D3A" w:rsidRPr="0057547F">
        <w:rPr>
          <w:rFonts w:ascii="Sylfaen" w:hAnsi="Sylfaen"/>
          <w:lang w:val="ka-GE"/>
        </w:rPr>
        <w:t xml:space="preserve"> </w:t>
      </w:r>
      <w:r w:rsidR="005A0D3A" w:rsidRPr="0057547F">
        <w:rPr>
          <w:rFonts w:ascii="Sylfaen" w:hAnsi="Sylfaen" w:cs="Sylfaen"/>
          <w:lang w:val="ka-GE"/>
        </w:rPr>
        <w:t>არიან</w:t>
      </w:r>
      <w:r w:rsidR="005A0D3A" w:rsidRPr="0057547F">
        <w:rPr>
          <w:rFonts w:ascii="Sylfaen" w:hAnsi="Sylfaen"/>
          <w:lang w:val="ka-GE"/>
        </w:rPr>
        <w:t xml:space="preserve"> </w:t>
      </w:r>
      <w:r w:rsidR="005A0D3A" w:rsidRPr="0057547F">
        <w:rPr>
          <w:rFonts w:ascii="Sylfaen" w:hAnsi="Sylfaen" w:cs="Sylfaen"/>
          <w:lang w:val="ka-GE"/>
        </w:rPr>
        <w:t>მოითხოვონ</w:t>
      </w:r>
      <w:r w:rsidR="005A0D3A" w:rsidRPr="0057547F">
        <w:rPr>
          <w:rFonts w:ascii="Sylfaen" w:hAnsi="Sylfaen"/>
          <w:lang w:val="ka-GE"/>
        </w:rPr>
        <w:t xml:space="preserve"> </w:t>
      </w:r>
      <w:r w:rsidR="0071173D" w:rsidRPr="0057547F">
        <w:rPr>
          <w:rFonts w:ascii="Sylfaen" w:hAnsi="Sylfaen" w:cs="Sylfaen"/>
          <w:lang w:val="ka-GE"/>
        </w:rPr>
        <w:t>ხელსეკრულების</w:t>
      </w:r>
      <w:r w:rsidR="005A0D3A" w:rsidRPr="0057547F">
        <w:rPr>
          <w:rFonts w:ascii="Sylfaen" w:hAnsi="Sylfaen"/>
          <w:lang w:val="ka-GE"/>
        </w:rPr>
        <w:t xml:space="preserve"> </w:t>
      </w:r>
      <w:r w:rsidR="005A0D3A" w:rsidRPr="0057547F">
        <w:rPr>
          <w:rFonts w:ascii="Sylfaen" w:hAnsi="Sylfaen" w:cs="Sylfaen"/>
          <w:lang w:val="ka-GE"/>
        </w:rPr>
        <w:t>მისადაგება</w:t>
      </w:r>
      <w:r w:rsidR="005A0D3A" w:rsidRPr="0057547F">
        <w:rPr>
          <w:rFonts w:ascii="Sylfaen" w:hAnsi="Sylfaen"/>
          <w:lang w:val="ka-GE"/>
        </w:rPr>
        <w:t xml:space="preserve"> </w:t>
      </w:r>
      <w:r w:rsidR="005A0D3A" w:rsidRPr="0057547F">
        <w:rPr>
          <w:rFonts w:ascii="Sylfaen" w:hAnsi="Sylfaen" w:cs="Sylfaen"/>
          <w:lang w:val="ka-GE"/>
        </w:rPr>
        <w:t>შეცვლილი</w:t>
      </w:r>
      <w:r w:rsidR="005A0D3A" w:rsidRPr="0057547F">
        <w:rPr>
          <w:rFonts w:ascii="Sylfaen" w:hAnsi="Sylfaen"/>
          <w:lang w:val="ka-GE"/>
        </w:rPr>
        <w:t xml:space="preserve"> </w:t>
      </w:r>
      <w:r w:rsidR="005A0D3A" w:rsidRPr="0057547F">
        <w:rPr>
          <w:rFonts w:ascii="Sylfaen" w:hAnsi="Sylfaen" w:cs="Sylfaen"/>
          <w:lang w:val="ka-GE"/>
        </w:rPr>
        <w:t>გარემოებებისადმი</w:t>
      </w:r>
      <w:r w:rsidR="005A0D3A" w:rsidRPr="0057547F">
        <w:rPr>
          <w:rFonts w:ascii="Sylfaen" w:hAnsi="Sylfaen"/>
          <w:lang w:val="ka-GE"/>
        </w:rPr>
        <w:t>.</w:t>
      </w:r>
    </w:p>
    <w:p w14:paraId="17571710" w14:textId="77777777" w:rsidR="00E8158B" w:rsidRPr="0057547F" w:rsidRDefault="00E8158B" w:rsidP="0057547F">
      <w:pPr>
        <w:tabs>
          <w:tab w:val="left" w:pos="900"/>
          <w:tab w:val="left" w:pos="1260"/>
        </w:tabs>
        <w:spacing w:after="0"/>
        <w:jc w:val="both"/>
        <w:rPr>
          <w:rFonts w:ascii="Sylfaen" w:hAnsi="Sylfaen" w:cs="Sylfaen"/>
          <w:lang w:val="ka-GE"/>
        </w:rPr>
      </w:pPr>
    </w:p>
    <w:p w14:paraId="031C81B4" w14:textId="77777777" w:rsidR="005A0D3A" w:rsidRPr="0057547F" w:rsidRDefault="005A0D3A" w:rsidP="0057547F">
      <w:pPr>
        <w:spacing w:after="0"/>
        <w:ind w:firstLine="720"/>
        <w:jc w:val="both"/>
        <w:rPr>
          <w:rFonts w:ascii="Sylfaen" w:hAnsi="Sylfaen" w:cs="Sylfaen"/>
          <w:b/>
          <w:lang w:val="ka-GE"/>
        </w:rPr>
      </w:pPr>
      <w:r w:rsidRPr="0057547F">
        <w:rPr>
          <w:rFonts w:ascii="Sylfaen" w:hAnsi="Sylfaen" w:cs="Sylfaen"/>
          <w:b/>
          <w:lang w:val="ka-GE"/>
        </w:rPr>
        <w:t>მუხლი 8. დამატებითი პირობები</w:t>
      </w:r>
    </w:p>
    <w:p w14:paraId="2E1FE479" w14:textId="3A9E34BC" w:rsidR="00614110" w:rsidRPr="0057547F" w:rsidRDefault="00BB15D5" w:rsidP="0057547F">
      <w:pPr>
        <w:spacing w:after="0"/>
        <w:ind w:firstLine="720"/>
        <w:jc w:val="both"/>
        <w:rPr>
          <w:rFonts w:ascii="Sylfaen" w:hAnsi="Sylfaen" w:cs="Sylfaen"/>
          <w:b/>
          <w:lang w:val="ka-GE"/>
        </w:rPr>
      </w:pPr>
      <w:r w:rsidRPr="0057547F">
        <w:rPr>
          <w:rFonts w:ascii="Sylfaen" w:hAnsi="Sylfaen"/>
          <w:lang w:val="ka-GE"/>
        </w:rPr>
        <w:t xml:space="preserve">1. </w:t>
      </w:r>
      <w:r w:rsidR="00614110" w:rsidRPr="0057547F">
        <w:rPr>
          <w:rFonts w:ascii="Sylfaen" w:hAnsi="Sylfaen"/>
          <w:lang w:val="ka-GE"/>
        </w:rPr>
        <w:t>ხელშეკრულების მხარეები ვთანხმდებით, რომ მონაცემთა ბაზების მართვის პროცესების სპეციფიურობის გათვალისწინებით, „სააგენტო“ პასუხს არ აგებს „დეპარტამენტისათვის“ მონაცემთა სუბიექტზე გაცემულ ინფორმაციაში, ამ ინფორმაციის „დეპარტამენტისათვის“ მიწოდების შემდგომ პერიოდში, განხორციელებული ნებისმიერი სახით ცვლილების გამო დამდგარ შედეგზე.</w:t>
      </w:r>
    </w:p>
    <w:p w14:paraId="40F19F05" w14:textId="2686D131" w:rsidR="008E4558" w:rsidRPr="0057547F" w:rsidRDefault="00BB15D5" w:rsidP="0057547F">
      <w:pPr>
        <w:pStyle w:val="CommentText"/>
        <w:spacing w:line="276" w:lineRule="auto"/>
        <w:ind w:firstLine="720"/>
        <w:jc w:val="both"/>
        <w:rPr>
          <w:rFonts w:ascii="Sylfaen" w:eastAsia="Times New Roman" w:hAnsi="Sylfaen" w:cs="Sylfaen"/>
          <w:sz w:val="22"/>
          <w:szCs w:val="22"/>
          <w:lang w:val="ka-GE" w:eastAsia="ru-RU"/>
        </w:rPr>
      </w:pPr>
      <w:r w:rsidRPr="0057547F">
        <w:rPr>
          <w:rFonts w:ascii="Sylfaen" w:hAnsi="Sylfaen"/>
          <w:sz w:val="22"/>
          <w:szCs w:val="22"/>
          <w:lang w:val="ka-GE"/>
        </w:rPr>
        <w:t xml:space="preserve">2. </w:t>
      </w:r>
      <w:r w:rsidR="008E4558" w:rsidRPr="0057547F">
        <w:rPr>
          <w:rFonts w:ascii="Sylfaen" w:eastAsia="Times New Roman" w:hAnsi="Sylfaen" w:cs="Sylfaen"/>
          <w:sz w:val="22"/>
          <w:szCs w:val="22"/>
          <w:lang w:val="ka-GE" w:eastAsia="ru-RU"/>
        </w:rPr>
        <w:t xml:space="preserve">წინამდებარე </w:t>
      </w:r>
      <w:r w:rsidRPr="0057547F">
        <w:rPr>
          <w:rFonts w:ascii="Sylfaen" w:eastAsia="Times New Roman" w:hAnsi="Sylfaen" w:cs="Sylfaen"/>
          <w:sz w:val="22"/>
          <w:szCs w:val="22"/>
          <w:lang w:val="ka-GE" w:eastAsia="ru-RU"/>
        </w:rPr>
        <w:t>ხელშეკრულებაზე</w:t>
      </w:r>
      <w:r w:rsidR="008E4558" w:rsidRPr="0057547F">
        <w:rPr>
          <w:rFonts w:ascii="Sylfaen" w:eastAsia="Times New Roman" w:hAnsi="Sylfaen" w:cs="Sylfaen"/>
          <w:sz w:val="22"/>
          <w:szCs w:val="22"/>
          <w:lang w:val="ka-GE" w:eastAsia="ru-RU"/>
        </w:rPr>
        <w:t xml:space="preserve"> ხელმოწერით, მხარეები ვადასტურებთ, რომ „სააგენტო“ არ არის პასუხისმგებელი და მას არ შეიძლბა მოეთ</w:t>
      </w:r>
      <w:r w:rsidR="008E4558" w:rsidRPr="0057547F">
        <w:rPr>
          <w:rFonts w:ascii="Sylfaen" w:eastAsia="Times New Roman" w:hAnsi="Sylfaen" w:cs="Sylfaen"/>
          <w:sz w:val="22"/>
          <w:szCs w:val="22"/>
          <w:lang w:val="de-AT" w:eastAsia="ru-RU"/>
        </w:rPr>
        <w:t>ხ</w:t>
      </w:r>
      <w:r w:rsidR="008E4558" w:rsidRPr="0057547F">
        <w:rPr>
          <w:rFonts w:ascii="Sylfaen" w:eastAsia="Times New Roman" w:hAnsi="Sylfaen" w:cs="Sylfaen"/>
          <w:sz w:val="22"/>
          <w:szCs w:val="22"/>
          <w:lang w:val="ka-GE" w:eastAsia="ru-RU"/>
        </w:rPr>
        <w:t>ოვოს პასუხი ისეთ შესაძლო ზარალზე და/ან ზიანზე, რომელიც შეიძლება მიადგეს „ნებულას“ და/ან ნებისმიერ მესამე პირს (პირებს), რომელსაც „ნებულა“ უზრუნველყოფს, ან შეიძლ</w:t>
      </w:r>
      <w:r w:rsidR="008E4558" w:rsidRPr="0057547F">
        <w:rPr>
          <w:rFonts w:ascii="Sylfaen" w:eastAsia="Times New Roman" w:hAnsi="Sylfaen" w:cs="Sylfaen"/>
          <w:sz w:val="22"/>
          <w:szCs w:val="22"/>
          <w:lang w:val="de-AT" w:eastAsia="ru-RU"/>
        </w:rPr>
        <w:t>ე</w:t>
      </w:r>
      <w:r w:rsidR="008E4558" w:rsidRPr="0057547F">
        <w:rPr>
          <w:rFonts w:ascii="Sylfaen" w:eastAsia="Times New Roman" w:hAnsi="Sylfaen" w:cs="Sylfaen"/>
          <w:sz w:val="22"/>
          <w:szCs w:val="22"/>
          <w:lang w:val="ka-GE" w:eastAsia="ru-RU"/>
        </w:rPr>
        <w:t>ბა უზრუნველყოს, ან შეიძლებოდა უზრუნველეყო რაიმე სახის შეღავათით, რაც შეიძლბა წა</w:t>
      </w:r>
      <w:r w:rsidR="008E4558" w:rsidRPr="0057547F">
        <w:rPr>
          <w:rFonts w:ascii="Sylfaen" w:eastAsia="Times New Roman" w:hAnsi="Sylfaen" w:cs="Sylfaen"/>
          <w:sz w:val="22"/>
          <w:szCs w:val="22"/>
          <w:lang w:val="de-AT" w:eastAsia="ru-RU"/>
        </w:rPr>
        <w:t>რ</w:t>
      </w:r>
      <w:r w:rsidR="008E4558" w:rsidRPr="0057547F">
        <w:rPr>
          <w:rFonts w:ascii="Sylfaen" w:eastAsia="Times New Roman" w:hAnsi="Sylfaen" w:cs="Sylfaen"/>
          <w:sz w:val="22"/>
          <w:szCs w:val="22"/>
          <w:lang w:val="ka-GE" w:eastAsia="ru-RU"/>
        </w:rPr>
        <w:t>მოიშვას  „ბაზაში“ არსებულ ინფორმაციაზე (მონაცემებზე) დაყრდნობით „ნებულას“ მიერ განხორციელებული ქმედების  ან უმოქმედობის შედეგად.</w:t>
      </w:r>
    </w:p>
    <w:p w14:paraId="106E58B0" w14:textId="26DCF747" w:rsidR="008E4558" w:rsidRPr="0057547F" w:rsidRDefault="00BB15D5" w:rsidP="0057547F">
      <w:pPr>
        <w:pStyle w:val="CommentText"/>
        <w:spacing w:line="276" w:lineRule="auto"/>
        <w:ind w:firstLine="720"/>
        <w:jc w:val="both"/>
        <w:rPr>
          <w:rFonts w:ascii="Sylfaen" w:eastAsia="Times New Roman" w:hAnsi="Sylfaen" w:cs="Sylfaen"/>
          <w:sz w:val="22"/>
          <w:szCs w:val="22"/>
          <w:lang w:val="ka-GE" w:eastAsia="ru-RU"/>
        </w:rPr>
      </w:pPr>
      <w:r w:rsidRPr="0057547F">
        <w:rPr>
          <w:rFonts w:ascii="Sylfaen" w:eastAsia="Times New Roman" w:hAnsi="Sylfaen" w:cs="Sylfaen"/>
          <w:sz w:val="22"/>
          <w:szCs w:val="22"/>
          <w:lang w:val="ka-GE" w:eastAsia="ru-RU"/>
        </w:rPr>
        <w:lastRenderedPageBreak/>
        <w:t>3</w:t>
      </w:r>
      <w:r w:rsidR="008E4558" w:rsidRPr="0057547F">
        <w:rPr>
          <w:rFonts w:ascii="Sylfaen" w:eastAsia="Times New Roman" w:hAnsi="Sylfaen" w:cs="Sylfaen"/>
          <w:sz w:val="22"/>
          <w:szCs w:val="22"/>
          <w:lang w:val="ka-GE" w:eastAsia="ru-RU"/>
        </w:rPr>
        <w:t xml:space="preserve">. წინამდებარე </w:t>
      </w:r>
      <w:r w:rsidRPr="0057547F">
        <w:rPr>
          <w:rFonts w:ascii="Sylfaen" w:eastAsia="Times New Roman" w:hAnsi="Sylfaen" w:cs="Sylfaen"/>
          <w:sz w:val="22"/>
          <w:szCs w:val="22"/>
          <w:lang w:val="ka-GE" w:eastAsia="ru-RU"/>
        </w:rPr>
        <w:t>ხელშეკრულებაზე</w:t>
      </w:r>
      <w:r w:rsidR="008E4558" w:rsidRPr="0057547F">
        <w:rPr>
          <w:rFonts w:ascii="Sylfaen" w:eastAsia="Times New Roman" w:hAnsi="Sylfaen" w:cs="Sylfaen"/>
          <w:sz w:val="22"/>
          <w:szCs w:val="22"/>
          <w:lang w:val="ka-GE" w:eastAsia="ru-RU"/>
        </w:rPr>
        <w:t xml:space="preserve"> ხელმოწერით „ნებულა“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„ნებულას“ მხრიდან განხორციელბული რაიმე მოქმედების ან უმოქმედობის შედეგად, რაც უკავშირდება „ნებულას“ მიერ  „ბაზაზე“ დაყრდნობით რაიმე სახის (ფულადი ან არაფულადი) შეღავათით სარგებლობას.</w:t>
      </w:r>
    </w:p>
    <w:p w14:paraId="57450F25" w14:textId="405977E6" w:rsidR="001375BA" w:rsidRPr="0057547F" w:rsidRDefault="00BB15D5" w:rsidP="0057547F">
      <w:pPr>
        <w:pStyle w:val="CommentText"/>
        <w:spacing w:line="276" w:lineRule="auto"/>
        <w:ind w:firstLine="720"/>
        <w:jc w:val="both"/>
        <w:rPr>
          <w:rFonts w:ascii="Sylfaen" w:eastAsia="Times New Roman" w:hAnsi="Sylfaen" w:cs="Sylfaen"/>
          <w:sz w:val="22"/>
          <w:szCs w:val="22"/>
          <w:lang w:val="ka-GE" w:eastAsia="ru-RU"/>
        </w:rPr>
      </w:pPr>
      <w:r w:rsidRPr="0057547F">
        <w:rPr>
          <w:rFonts w:ascii="Sylfaen" w:eastAsia="Times New Roman" w:hAnsi="Sylfaen" w:cs="Sylfaen"/>
          <w:sz w:val="22"/>
          <w:szCs w:val="22"/>
          <w:lang w:val="ka-GE" w:eastAsia="ru-RU"/>
        </w:rPr>
        <w:t>4</w:t>
      </w:r>
      <w:r w:rsidR="008E4558" w:rsidRPr="0057547F">
        <w:rPr>
          <w:rFonts w:ascii="Sylfaen" w:eastAsia="Times New Roman" w:hAnsi="Sylfaen" w:cs="Sylfaen"/>
          <w:sz w:val="22"/>
          <w:szCs w:val="22"/>
          <w:lang w:val="ka-GE" w:eastAsia="ru-RU"/>
        </w:rPr>
        <w:t>. ამ მუხლში აღნიშნული პირობები</w:t>
      </w:r>
      <w:r w:rsidRPr="0057547F">
        <w:rPr>
          <w:rFonts w:ascii="Sylfaen" w:eastAsia="Times New Roman" w:hAnsi="Sylfaen" w:cs="Sylfaen"/>
          <w:sz w:val="22"/>
          <w:szCs w:val="22"/>
          <w:lang w:val="ka-GE" w:eastAsia="ru-RU"/>
        </w:rPr>
        <w:t xml:space="preserve"> ძალაში დარჩება წინამდებარე ხელშ</w:t>
      </w:r>
      <w:r w:rsidR="008E4558" w:rsidRPr="0057547F">
        <w:rPr>
          <w:rFonts w:ascii="Sylfaen" w:eastAsia="Times New Roman" w:hAnsi="Sylfaen" w:cs="Sylfaen"/>
          <w:sz w:val="22"/>
          <w:szCs w:val="22"/>
          <w:lang w:val="ka-GE" w:eastAsia="ru-RU"/>
        </w:rPr>
        <w:t>ეკრულების შეწყვეტის (გაუქმების, ძალადაკარგულად გამოცხადების) შემთხვევაშიც.</w:t>
      </w:r>
    </w:p>
    <w:p w14:paraId="77A89567" w14:textId="5AD0EE5E" w:rsidR="005A0D3A" w:rsidRPr="0057547F" w:rsidRDefault="00BB15D5" w:rsidP="0057547F">
      <w:pPr>
        <w:spacing w:after="0"/>
        <w:ind w:firstLine="720"/>
        <w:jc w:val="both"/>
        <w:rPr>
          <w:rFonts w:ascii="Sylfaen" w:hAnsi="Sylfaen"/>
          <w:lang w:val="ka-GE"/>
        </w:rPr>
      </w:pPr>
      <w:r w:rsidRPr="0057547F">
        <w:rPr>
          <w:rFonts w:ascii="Sylfaen" w:hAnsi="Sylfaen"/>
          <w:lang w:val="ka-GE"/>
        </w:rPr>
        <w:t>5.</w:t>
      </w:r>
      <w:r w:rsidR="005A0D3A" w:rsidRPr="0057547F">
        <w:rPr>
          <w:rFonts w:ascii="Sylfaen" w:hAnsi="Sylfaen"/>
          <w:lang w:val="ka-GE"/>
        </w:rPr>
        <w:t xml:space="preserve"> წინამდებარე </w:t>
      </w:r>
      <w:r w:rsidR="00E96C48" w:rsidRPr="0057547F">
        <w:rPr>
          <w:rFonts w:ascii="Sylfaen" w:hAnsi="Sylfaen" w:cs="Sylfaen"/>
          <w:lang w:val="ka-GE"/>
        </w:rPr>
        <w:t>ხელშეკრულება</w:t>
      </w:r>
      <w:r w:rsidR="005A0D3A" w:rsidRPr="0057547F">
        <w:rPr>
          <w:rFonts w:ascii="Sylfaen" w:hAnsi="Sylfaen" w:cs="Sylfaen"/>
          <w:lang w:val="ka-GE"/>
        </w:rPr>
        <w:t xml:space="preserve"> </w:t>
      </w:r>
      <w:r w:rsidR="005A0D3A" w:rsidRPr="0057547F">
        <w:rPr>
          <w:rFonts w:ascii="Sylfaen" w:hAnsi="Sylfaen"/>
          <w:lang w:val="ka-GE"/>
        </w:rPr>
        <w:t xml:space="preserve"> </w:t>
      </w:r>
      <w:r w:rsidR="005A0D3A" w:rsidRPr="0057547F">
        <w:rPr>
          <w:rFonts w:ascii="Sylfaen" w:hAnsi="Sylfaen" w:cs="Sylfaen"/>
          <w:lang w:val="ka-GE"/>
        </w:rPr>
        <w:t>შედგენილია ქართულ ენაზე, 2</w:t>
      </w:r>
      <w:r w:rsidR="005A0D3A" w:rsidRPr="0057547F">
        <w:rPr>
          <w:rFonts w:ascii="Sylfaen" w:hAnsi="Sylfaen"/>
          <w:lang w:val="ka-GE"/>
        </w:rPr>
        <w:t xml:space="preserve"> (ორი) თანაბარი იურიდიული ძალის მქონე </w:t>
      </w:r>
      <w:r w:rsidR="005A0D3A" w:rsidRPr="0057547F">
        <w:rPr>
          <w:rFonts w:ascii="Sylfaen" w:hAnsi="Sylfaen" w:cs="Sylfaen"/>
          <w:lang w:val="ka-GE"/>
        </w:rPr>
        <w:t>ეგზემპლარად</w:t>
      </w:r>
      <w:r w:rsidR="005A0D3A" w:rsidRPr="0057547F">
        <w:rPr>
          <w:rFonts w:ascii="Sylfaen" w:hAnsi="Sylfaen"/>
          <w:lang w:val="ka-GE"/>
        </w:rPr>
        <w:t xml:space="preserve">, </w:t>
      </w:r>
      <w:r w:rsidR="005A0D3A" w:rsidRPr="0057547F">
        <w:rPr>
          <w:rFonts w:ascii="Sylfaen" w:hAnsi="Sylfaen" w:cs="Sylfaen"/>
          <w:lang w:val="ka-GE"/>
        </w:rPr>
        <w:t>თითოეულ</w:t>
      </w:r>
      <w:r w:rsidR="005A0D3A" w:rsidRPr="0057547F">
        <w:rPr>
          <w:rFonts w:ascii="Sylfaen" w:hAnsi="Sylfaen"/>
          <w:lang w:val="ka-GE"/>
        </w:rPr>
        <w:t xml:space="preserve"> </w:t>
      </w:r>
      <w:r w:rsidR="005A0D3A" w:rsidRPr="0057547F">
        <w:rPr>
          <w:rFonts w:ascii="Sylfaen" w:hAnsi="Sylfaen" w:cs="Sylfaen"/>
          <w:lang w:val="ka-GE"/>
        </w:rPr>
        <w:t>მხარეს</w:t>
      </w:r>
      <w:r w:rsidR="005A0D3A" w:rsidRPr="0057547F">
        <w:rPr>
          <w:rFonts w:ascii="Sylfaen" w:hAnsi="Sylfaen"/>
          <w:lang w:val="ka-GE"/>
        </w:rPr>
        <w:t xml:space="preserve"> </w:t>
      </w:r>
      <w:r w:rsidR="005A0D3A" w:rsidRPr="0057547F">
        <w:rPr>
          <w:rFonts w:ascii="Sylfaen" w:hAnsi="Sylfaen" w:cs="Sylfaen"/>
          <w:lang w:val="ka-GE"/>
        </w:rPr>
        <w:t>გადაეცემა</w:t>
      </w:r>
      <w:r w:rsidR="005A0D3A" w:rsidRPr="0057547F">
        <w:rPr>
          <w:rFonts w:ascii="Sylfaen" w:hAnsi="Sylfaen"/>
          <w:lang w:val="ka-GE"/>
        </w:rPr>
        <w:t xml:space="preserve"> </w:t>
      </w:r>
      <w:r w:rsidR="005A0D3A" w:rsidRPr="0057547F">
        <w:rPr>
          <w:rFonts w:ascii="Sylfaen" w:hAnsi="Sylfaen" w:cs="Sylfaen"/>
          <w:lang w:val="ka-GE"/>
        </w:rPr>
        <w:t>თითო</w:t>
      </w:r>
      <w:r w:rsidR="005A0D3A" w:rsidRPr="0057547F">
        <w:rPr>
          <w:rFonts w:ascii="Sylfaen" w:hAnsi="Sylfaen"/>
          <w:lang w:val="ka-GE"/>
        </w:rPr>
        <w:t xml:space="preserve"> </w:t>
      </w:r>
      <w:r w:rsidR="005A0D3A" w:rsidRPr="0057547F">
        <w:rPr>
          <w:rFonts w:ascii="Sylfaen" w:hAnsi="Sylfaen" w:cs="Sylfaen"/>
          <w:lang w:val="ka-GE"/>
        </w:rPr>
        <w:t>ეგზემპლარი</w:t>
      </w:r>
      <w:r w:rsidR="00EC4AAF" w:rsidRPr="0057547F">
        <w:rPr>
          <w:rFonts w:ascii="Sylfaen" w:hAnsi="Sylfaen"/>
          <w:lang w:val="ka-GE"/>
        </w:rPr>
        <w:t>;</w:t>
      </w:r>
    </w:p>
    <w:p w14:paraId="19788769" w14:textId="12B23289" w:rsidR="00EC4AAF" w:rsidRPr="0057547F" w:rsidRDefault="00BB15D5" w:rsidP="0057547F">
      <w:pPr>
        <w:spacing w:after="0"/>
        <w:ind w:firstLine="720"/>
        <w:jc w:val="both"/>
        <w:rPr>
          <w:rFonts w:ascii="Sylfaen" w:hAnsi="Sylfaen"/>
          <w:lang w:val="ka-GE"/>
        </w:rPr>
      </w:pPr>
      <w:r w:rsidRPr="0057547F">
        <w:rPr>
          <w:rFonts w:ascii="Sylfaen" w:hAnsi="Sylfaen"/>
          <w:lang w:val="ka-GE"/>
        </w:rPr>
        <w:t>6.</w:t>
      </w:r>
      <w:r w:rsidR="00EC4AAF" w:rsidRPr="0057547F">
        <w:rPr>
          <w:rFonts w:ascii="Sylfaen" w:hAnsi="Sylfaen"/>
          <w:lang w:val="ka-GE"/>
        </w:rPr>
        <w:t xml:space="preserve"> მხარეებს შორის  ნებისმიერი შეთანხმება ამ </w:t>
      </w:r>
      <w:r w:rsidR="00B905F0" w:rsidRPr="0057547F">
        <w:rPr>
          <w:rFonts w:ascii="Sylfaen" w:hAnsi="Sylfaen"/>
          <w:lang w:val="ka-GE"/>
        </w:rPr>
        <w:t>ხელშეკრულების</w:t>
      </w:r>
      <w:r w:rsidR="00EC4AAF" w:rsidRPr="0057547F">
        <w:rPr>
          <w:rFonts w:ascii="Sylfaen" w:hAnsi="Sylfaen"/>
          <w:lang w:val="ka-GE"/>
        </w:rPr>
        <w:t xml:space="preserve"> ფარგლებში, განხორციელდება წერილობითი ფორმით და როგორც განუყოფელი ნაწილი, დაერთვება </w:t>
      </w:r>
      <w:r w:rsidR="00B905F0" w:rsidRPr="0057547F">
        <w:rPr>
          <w:rFonts w:ascii="Sylfaen" w:hAnsi="Sylfaen"/>
          <w:lang w:val="ka-GE"/>
        </w:rPr>
        <w:t>ხელშეკრულებას</w:t>
      </w:r>
      <w:r w:rsidR="00EC4AAF" w:rsidRPr="0057547F">
        <w:rPr>
          <w:rFonts w:ascii="Sylfaen" w:hAnsi="Sylfaen"/>
          <w:lang w:val="ka-GE"/>
        </w:rPr>
        <w:t xml:space="preserve">. </w:t>
      </w:r>
    </w:p>
    <w:p w14:paraId="6184F454" w14:textId="77777777" w:rsidR="00727B9F" w:rsidRPr="0057547F" w:rsidRDefault="00727B9F" w:rsidP="0057547F">
      <w:pPr>
        <w:tabs>
          <w:tab w:val="left" w:pos="900"/>
          <w:tab w:val="left" w:pos="1260"/>
        </w:tabs>
        <w:spacing w:after="0"/>
        <w:jc w:val="both"/>
        <w:rPr>
          <w:rFonts w:ascii="Sylfaen" w:hAnsi="Sylfaen"/>
          <w:lang w:val="ka-GE"/>
        </w:rPr>
      </w:pPr>
    </w:p>
    <w:p w14:paraId="4E80C866" w14:textId="77777777" w:rsidR="007118DA" w:rsidRPr="0057547F" w:rsidRDefault="007118DA" w:rsidP="0057547F">
      <w:pPr>
        <w:tabs>
          <w:tab w:val="left" w:pos="900"/>
          <w:tab w:val="left" w:pos="1260"/>
        </w:tabs>
        <w:spacing w:after="0"/>
        <w:jc w:val="both"/>
        <w:rPr>
          <w:rFonts w:ascii="Sylfaen" w:hAnsi="Sylfaen"/>
          <w:lang w:val="ka-GE"/>
        </w:rPr>
      </w:pPr>
    </w:p>
    <w:p w14:paraId="7308441D" w14:textId="77777777" w:rsidR="007118DA" w:rsidRPr="0057547F" w:rsidRDefault="007118DA" w:rsidP="0057547F">
      <w:pPr>
        <w:tabs>
          <w:tab w:val="left" w:pos="900"/>
          <w:tab w:val="left" w:pos="1260"/>
        </w:tabs>
        <w:spacing w:after="0"/>
        <w:jc w:val="both"/>
        <w:rPr>
          <w:rFonts w:ascii="Sylfaen" w:hAnsi="Sylfaen"/>
          <w:lang w:val="ka-GE"/>
        </w:rPr>
      </w:pPr>
    </w:p>
    <w:p w14:paraId="1F29FA3C" w14:textId="77777777" w:rsidR="007118DA" w:rsidRPr="0057547F" w:rsidRDefault="007118DA" w:rsidP="0057547F">
      <w:pPr>
        <w:tabs>
          <w:tab w:val="left" w:pos="900"/>
          <w:tab w:val="left" w:pos="1260"/>
        </w:tabs>
        <w:spacing w:after="0"/>
        <w:jc w:val="both"/>
        <w:rPr>
          <w:rFonts w:ascii="Sylfaen" w:hAnsi="Sylfaen"/>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05"/>
      </w:tblGrid>
      <w:tr w:rsidR="00C07C5E" w:rsidRPr="0057547F" w14:paraId="2F98F479" w14:textId="77777777" w:rsidTr="007E3894">
        <w:trPr>
          <w:jc w:val="center"/>
        </w:trPr>
        <w:tc>
          <w:tcPr>
            <w:tcW w:w="5613" w:type="dxa"/>
          </w:tcPr>
          <w:p w14:paraId="6B104290" w14:textId="77777777" w:rsidR="00C07C5E" w:rsidRPr="0057547F" w:rsidRDefault="00C07C5E" w:rsidP="0057547F">
            <w:pPr>
              <w:spacing w:line="276" w:lineRule="auto"/>
              <w:ind w:firstLine="720"/>
              <w:jc w:val="center"/>
              <w:rPr>
                <w:rFonts w:ascii="Sylfaen" w:hAnsi="Sylfaen" w:cs="Sylfaen"/>
                <w:b/>
                <w:lang w:val="ka-GE"/>
              </w:rPr>
            </w:pPr>
            <w:r w:rsidRPr="0057547F">
              <w:rPr>
                <w:rFonts w:ascii="Sylfaen" w:hAnsi="Sylfaen" w:cs="Sylfaen"/>
                <w:b/>
                <w:lang w:val="ka-GE"/>
              </w:rPr>
              <w:t>საქართველოს შრომის, ჯანმრთელობისა      და  სოციალური დაცვის სამინისტრო</w:t>
            </w:r>
          </w:p>
          <w:p w14:paraId="69D68C57" w14:textId="77777777" w:rsidR="00C07C5E" w:rsidRPr="0057547F" w:rsidRDefault="00C07C5E" w:rsidP="0057547F">
            <w:pPr>
              <w:spacing w:line="276" w:lineRule="auto"/>
              <w:ind w:firstLine="720"/>
              <w:rPr>
                <w:rFonts w:ascii="Sylfaen" w:hAnsi="Sylfaen" w:cs="Sylfaen"/>
                <w:lang w:val="ka-GE"/>
              </w:rPr>
            </w:pPr>
            <w:r w:rsidRPr="0057547F">
              <w:rPr>
                <w:rFonts w:ascii="Sylfaen" w:hAnsi="Sylfaen" w:cs="Sylfaen"/>
                <w:lang w:val="ka-GE"/>
              </w:rPr>
              <w:t>ქ. თბილისი, აკაკი წერეთლის  გამზ. N144</w:t>
            </w:r>
          </w:p>
          <w:p w14:paraId="66D2D386" w14:textId="77777777" w:rsidR="00C07C5E" w:rsidRPr="0057547F" w:rsidRDefault="00C07C5E" w:rsidP="0057547F">
            <w:pPr>
              <w:spacing w:line="276" w:lineRule="auto"/>
              <w:ind w:firstLine="720"/>
              <w:rPr>
                <w:rFonts w:ascii="Sylfaen" w:hAnsi="Sylfaen" w:cs="Sylfaen"/>
                <w:b/>
                <w:lang w:val="ka-GE"/>
              </w:rPr>
            </w:pPr>
            <w:r w:rsidRPr="0057547F">
              <w:rPr>
                <w:rFonts w:ascii="Sylfaen" w:hAnsi="Sylfaen" w:cs="Sylfaen"/>
                <w:lang w:val="ka-GE"/>
              </w:rPr>
              <w:t>საიდენტიფიკაციო კოდი : 211333957</w:t>
            </w:r>
          </w:p>
        </w:tc>
        <w:tc>
          <w:tcPr>
            <w:tcW w:w="4705" w:type="dxa"/>
          </w:tcPr>
          <w:p w14:paraId="4109A76D" w14:textId="77777777" w:rsidR="00C07C5E" w:rsidRPr="0057547F" w:rsidRDefault="00C07C5E" w:rsidP="0057547F">
            <w:pPr>
              <w:spacing w:line="276" w:lineRule="auto"/>
              <w:ind w:firstLine="720"/>
              <w:jc w:val="center"/>
              <w:rPr>
                <w:rFonts w:ascii="Sylfaen" w:hAnsi="Sylfaen" w:cs="Sylfaen"/>
                <w:b/>
              </w:rPr>
            </w:pPr>
          </w:p>
          <w:p w14:paraId="2A68E215" w14:textId="77777777" w:rsidR="00C07C5E" w:rsidRPr="0057547F" w:rsidRDefault="00C07C5E" w:rsidP="0057547F">
            <w:pPr>
              <w:spacing w:line="276" w:lineRule="auto"/>
              <w:ind w:firstLine="720"/>
              <w:jc w:val="center"/>
              <w:rPr>
                <w:rFonts w:ascii="Sylfaen" w:hAnsi="Sylfaen" w:cs="Sylfaen"/>
                <w:b/>
              </w:rPr>
            </w:pPr>
            <w:r w:rsidRPr="0057547F">
              <w:rPr>
                <w:rFonts w:ascii="Sylfaen" w:hAnsi="Sylfaen" w:cs="Sylfaen"/>
                <w:b/>
              </w:rPr>
              <w:t>___________________</w:t>
            </w:r>
          </w:p>
          <w:p w14:paraId="14B5FF2C" w14:textId="77777777" w:rsidR="00C07C5E" w:rsidRPr="0057547F" w:rsidRDefault="00C07C5E" w:rsidP="0057547F">
            <w:pPr>
              <w:spacing w:line="276" w:lineRule="auto"/>
              <w:ind w:firstLine="720"/>
              <w:jc w:val="center"/>
              <w:rPr>
                <w:rFonts w:ascii="Sylfaen" w:hAnsi="Sylfaen" w:cs="Sylfaen"/>
                <w:b/>
                <w:lang w:val="ka-GE"/>
              </w:rPr>
            </w:pPr>
            <w:r w:rsidRPr="0057547F">
              <w:rPr>
                <w:rFonts w:ascii="Sylfaen" w:hAnsi="Sylfaen" w:cs="Sylfaen"/>
                <w:b/>
                <w:lang w:val="ka-GE"/>
              </w:rPr>
              <w:t>ზაზა სოფრომაძე</w:t>
            </w:r>
          </w:p>
          <w:p w14:paraId="250AEFA9" w14:textId="77777777" w:rsidR="00C07C5E" w:rsidRPr="0057547F" w:rsidRDefault="00C07C5E" w:rsidP="0057547F">
            <w:pPr>
              <w:spacing w:line="276" w:lineRule="auto"/>
              <w:ind w:firstLine="720"/>
              <w:jc w:val="center"/>
              <w:rPr>
                <w:rFonts w:ascii="Sylfaen" w:hAnsi="Sylfaen" w:cs="Sylfaen"/>
                <w:b/>
                <w:lang w:val="ka-GE"/>
              </w:rPr>
            </w:pPr>
            <w:r w:rsidRPr="0057547F">
              <w:rPr>
                <w:rFonts w:ascii="Sylfaen" w:hAnsi="Sylfaen" w:cs="Sylfaen"/>
                <w:lang w:val="ka-GE"/>
              </w:rPr>
              <w:t>მინისტრის მოადგილე</w:t>
            </w:r>
          </w:p>
        </w:tc>
      </w:tr>
    </w:tbl>
    <w:p w14:paraId="085D660B" w14:textId="77777777" w:rsidR="00C07C5E" w:rsidRPr="0057547F" w:rsidRDefault="00C07C5E" w:rsidP="0057547F">
      <w:pPr>
        <w:tabs>
          <w:tab w:val="left" w:pos="900"/>
          <w:tab w:val="left" w:pos="1260"/>
        </w:tabs>
        <w:spacing w:after="0"/>
        <w:ind w:firstLine="720"/>
        <w:jc w:val="both"/>
        <w:rPr>
          <w:rFonts w:ascii="Sylfaen" w:hAnsi="Sylfaen"/>
          <w:lang w:val="ka-GE"/>
        </w:rPr>
      </w:pPr>
    </w:p>
    <w:p w14:paraId="61B71726" w14:textId="77777777" w:rsidR="00C07C5E" w:rsidRPr="0057547F" w:rsidRDefault="00C07C5E" w:rsidP="0057547F">
      <w:pPr>
        <w:tabs>
          <w:tab w:val="left" w:pos="900"/>
          <w:tab w:val="left" w:pos="1260"/>
        </w:tabs>
        <w:spacing w:after="0"/>
        <w:jc w:val="both"/>
        <w:rPr>
          <w:rFonts w:ascii="Sylfaen" w:hAnsi="Sylfaen"/>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682"/>
      </w:tblGrid>
      <w:tr w:rsidR="005A0D3A" w:rsidRPr="0057547F" w14:paraId="7A764F3C" w14:textId="77777777" w:rsidTr="00FC7477">
        <w:trPr>
          <w:trHeight w:val="2178"/>
          <w:jc w:val="center"/>
        </w:trPr>
        <w:tc>
          <w:tcPr>
            <w:tcW w:w="5636" w:type="dxa"/>
          </w:tcPr>
          <w:p w14:paraId="449E2417" w14:textId="77777777" w:rsidR="00FC7477" w:rsidRPr="0057547F" w:rsidRDefault="005A0D3A" w:rsidP="0057547F">
            <w:pPr>
              <w:spacing w:line="276" w:lineRule="auto"/>
              <w:ind w:left="281" w:hanging="281"/>
              <w:jc w:val="center"/>
              <w:rPr>
                <w:rFonts w:ascii="Sylfaen" w:hAnsi="Sylfaen" w:cs="Sylfaen"/>
                <w:b/>
                <w:lang w:val="ka-GE"/>
              </w:rPr>
            </w:pPr>
            <w:r w:rsidRPr="0057547F">
              <w:rPr>
                <w:rFonts w:ascii="Sylfaen" w:hAnsi="Sylfaen" w:cs="Sylfaen"/>
                <w:b/>
                <w:lang w:val="ka-GE"/>
              </w:rPr>
              <w:t xml:space="preserve">სსიპ </w:t>
            </w:r>
            <w:r w:rsidRPr="0057547F">
              <w:rPr>
                <w:rFonts w:ascii="Sylfaen" w:hAnsi="Sylfaen"/>
                <w:b/>
                <w:lang w:val="ka-GE"/>
              </w:rPr>
              <w:t xml:space="preserve">- </w:t>
            </w:r>
            <w:r w:rsidRPr="0057547F">
              <w:rPr>
                <w:rFonts w:ascii="Sylfaen" w:hAnsi="Sylfaen" w:cs="Sylfaen"/>
                <w:b/>
                <w:lang w:val="ka-GE"/>
              </w:rPr>
              <w:t>სოციალური მომსახურების</w:t>
            </w:r>
          </w:p>
          <w:p w14:paraId="01DB5D93" w14:textId="77777777" w:rsidR="005A0D3A" w:rsidRPr="0057547F" w:rsidRDefault="005A0D3A" w:rsidP="0057547F">
            <w:pPr>
              <w:spacing w:line="276" w:lineRule="auto"/>
              <w:ind w:left="281" w:hanging="281"/>
              <w:jc w:val="center"/>
              <w:rPr>
                <w:rFonts w:ascii="Sylfaen" w:hAnsi="Sylfaen" w:cs="Sylfaen"/>
                <w:b/>
                <w:lang w:val="ka-GE"/>
              </w:rPr>
            </w:pPr>
            <w:r w:rsidRPr="0057547F">
              <w:rPr>
                <w:rFonts w:ascii="Sylfaen" w:hAnsi="Sylfaen" w:cs="Sylfaen"/>
                <w:b/>
                <w:lang w:val="ka-GE"/>
              </w:rPr>
              <w:t>სააგენტო</w:t>
            </w:r>
          </w:p>
          <w:p w14:paraId="57A1945C" w14:textId="77777777" w:rsidR="00FC7477" w:rsidRPr="0057547F" w:rsidRDefault="005A0D3A" w:rsidP="0057547F">
            <w:pPr>
              <w:spacing w:line="276" w:lineRule="auto"/>
              <w:ind w:left="281" w:hanging="281"/>
              <w:jc w:val="center"/>
              <w:rPr>
                <w:rFonts w:ascii="Sylfaen" w:hAnsi="Sylfaen" w:cs="Sylfaen"/>
                <w:lang w:val="ka-GE"/>
              </w:rPr>
            </w:pPr>
            <w:r w:rsidRPr="0057547F">
              <w:rPr>
                <w:rFonts w:ascii="Sylfaen" w:hAnsi="Sylfaen" w:cs="Sylfaen"/>
                <w:lang w:val="ka-GE"/>
              </w:rPr>
              <w:t>ქ</w:t>
            </w:r>
            <w:r w:rsidRPr="0057547F">
              <w:rPr>
                <w:rFonts w:ascii="Sylfaen" w:hAnsi="Sylfaen"/>
                <w:lang w:val="ka-GE"/>
              </w:rPr>
              <w:t xml:space="preserve">. </w:t>
            </w:r>
            <w:r w:rsidRPr="0057547F">
              <w:rPr>
                <w:rFonts w:ascii="Sylfaen" w:hAnsi="Sylfaen" w:cs="Sylfaen"/>
                <w:lang w:val="ka-GE"/>
              </w:rPr>
              <w:t>თბილისი</w:t>
            </w:r>
            <w:r w:rsidRPr="0057547F">
              <w:rPr>
                <w:rFonts w:ascii="Sylfaen" w:hAnsi="Sylfaen"/>
                <w:lang w:val="ka-GE"/>
              </w:rPr>
              <w:t xml:space="preserve">, </w:t>
            </w:r>
            <w:r w:rsidRPr="0057547F">
              <w:rPr>
                <w:rFonts w:ascii="Sylfaen" w:hAnsi="Sylfaen" w:cs="Sylfaen"/>
                <w:lang w:val="ka-GE"/>
              </w:rPr>
              <w:t>აკ</w:t>
            </w:r>
            <w:r w:rsidRPr="0057547F">
              <w:rPr>
                <w:rFonts w:ascii="Sylfaen" w:hAnsi="Sylfaen"/>
                <w:lang w:val="ka-GE"/>
              </w:rPr>
              <w:t xml:space="preserve">აკი </w:t>
            </w:r>
            <w:r w:rsidRPr="0057547F">
              <w:rPr>
                <w:rFonts w:ascii="Sylfaen" w:hAnsi="Sylfaen" w:cs="Sylfaen"/>
                <w:lang w:val="ka-GE"/>
              </w:rPr>
              <w:t>წერეთლის</w:t>
            </w:r>
          </w:p>
          <w:p w14:paraId="6CC583F5" w14:textId="77777777" w:rsidR="005A0D3A" w:rsidRPr="0057547F" w:rsidRDefault="005A0D3A" w:rsidP="0057547F">
            <w:pPr>
              <w:spacing w:line="276" w:lineRule="auto"/>
              <w:ind w:left="281" w:hanging="281"/>
              <w:jc w:val="center"/>
              <w:rPr>
                <w:rFonts w:ascii="Sylfaen" w:hAnsi="Sylfaen" w:cs="Sylfaen"/>
                <w:lang w:val="ka-GE"/>
              </w:rPr>
            </w:pPr>
            <w:r w:rsidRPr="0057547F">
              <w:rPr>
                <w:rFonts w:ascii="Sylfaen" w:hAnsi="Sylfaen" w:cs="Sylfaen"/>
                <w:lang w:val="ka-GE"/>
              </w:rPr>
              <w:t>გამზ.</w:t>
            </w:r>
            <w:r w:rsidRPr="0057547F">
              <w:rPr>
                <w:rFonts w:ascii="Sylfaen" w:hAnsi="Sylfaen"/>
                <w:lang w:val="ka-GE"/>
              </w:rPr>
              <w:t xml:space="preserve"> </w:t>
            </w:r>
            <w:r w:rsidRPr="0057547F">
              <w:rPr>
                <w:rFonts w:ascii="Sylfaen" w:hAnsi="Sylfaen" w:cs="Sylfaen"/>
                <w:lang w:val="ka-GE"/>
              </w:rPr>
              <w:t>N144,</w:t>
            </w:r>
          </w:p>
          <w:p w14:paraId="67C5C48B" w14:textId="77777777" w:rsidR="005A0D3A" w:rsidRPr="0057547F" w:rsidRDefault="00FC7477" w:rsidP="0057547F">
            <w:pPr>
              <w:spacing w:line="276" w:lineRule="auto"/>
              <w:ind w:left="281" w:hanging="281"/>
              <w:jc w:val="center"/>
              <w:rPr>
                <w:rFonts w:ascii="Sylfaen" w:hAnsi="Sylfaen" w:cs="Sylfaen"/>
                <w:lang w:val="ka-GE"/>
              </w:rPr>
            </w:pPr>
            <w:r w:rsidRPr="0057547F">
              <w:rPr>
                <w:rFonts w:ascii="Sylfaen" w:hAnsi="Sylfaen" w:cs="Sylfaen"/>
                <w:lang w:val="ka-GE"/>
              </w:rPr>
              <w:t>ს/დ 202178927</w:t>
            </w:r>
          </w:p>
          <w:p w14:paraId="2911F91D" w14:textId="77777777" w:rsidR="00C07C5E" w:rsidRPr="0057547F" w:rsidRDefault="00C07C5E" w:rsidP="0057547F">
            <w:pPr>
              <w:spacing w:line="276" w:lineRule="auto"/>
              <w:ind w:left="281" w:hanging="281"/>
              <w:jc w:val="center"/>
              <w:rPr>
                <w:rFonts w:ascii="Sylfaen" w:hAnsi="Sylfaen" w:cs="Sylfaen"/>
                <w:lang w:val="ka-GE"/>
              </w:rPr>
            </w:pPr>
          </w:p>
          <w:p w14:paraId="318EA79A" w14:textId="77777777" w:rsidR="00C07C5E" w:rsidRPr="0057547F" w:rsidRDefault="00C07C5E" w:rsidP="0057547F">
            <w:pPr>
              <w:spacing w:line="276" w:lineRule="auto"/>
              <w:jc w:val="center"/>
              <w:rPr>
                <w:rFonts w:ascii="Sylfaen" w:hAnsi="Sylfaen" w:cs="Sylfaen"/>
                <w:b/>
                <w:lang w:val="ka-GE"/>
              </w:rPr>
            </w:pPr>
            <w:r w:rsidRPr="0057547F">
              <w:rPr>
                <w:rFonts w:ascii="Sylfaen" w:hAnsi="Sylfaen" w:cs="Sylfaen"/>
                <w:b/>
                <w:lang w:val="ka-GE"/>
              </w:rPr>
              <w:t>შპს „ნებულა“</w:t>
            </w:r>
          </w:p>
          <w:p w14:paraId="48C07F29" w14:textId="2B051A2E" w:rsidR="00C07C5E" w:rsidRPr="0057547F" w:rsidRDefault="00C07C5E" w:rsidP="0057547F">
            <w:pPr>
              <w:spacing w:line="276" w:lineRule="auto"/>
              <w:jc w:val="center"/>
              <w:rPr>
                <w:rFonts w:ascii="Sylfaen" w:hAnsi="Sylfaen" w:cs="Sylfaen"/>
                <w:lang w:val="ka-GE"/>
              </w:rPr>
            </w:pPr>
            <w:r w:rsidRPr="0057547F">
              <w:rPr>
                <w:rFonts w:ascii="Sylfaen" w:hAnsi="Sylfaen" w:cs="Sylfaen"/>
                <w:lang w:val="ka-GE"/>
              </w:rPr>
              <w:t>ქ. თბილისი, დიდუბე-ჩუღურეთის</w:t>
            </w:r>
            <w:r w:rsidRPr="0057547F">
              <w:rPr>
                <w:rFonts w:ascii="Sylfaen" w:hAnsi="Sylfaen" w:cs="Sylfaen"/>
                <w:lang w:val="ka-GE"/>
              </w:rPr>
              <w:t xml:space="preserve">                           </w:t>
            </w:r>
          </w:p>
          <w:p w14:paraId="1BDB14EC" w14:textId="77777777" w:rsidR="00C07C5E" w:rsidRPr="0057547F" w:rsidRDefault="00C07C5E" w:rsidP="0057547F">
            <w:pPr>
              <w:spacing w:line="276" w:lineRule="auto"/>
              <w:jc w:val="center"/>
              <w:rPr>
                <w:rFonts w:ascii="Sylfaen" w:hAnsi="Sylfaen" w:cs="Sylfaen"/>
                <w:lang w:val="ka-GE"/>
              </w:rPr>
            </w:pPr>
            <w:r w:rsidRPr="0057547F">
              <w:rPr>
                <w:rFonts w:ascii="Sylfaen" w:hAnsi="Sylfaen" w:cs="Sylfaen"/>
                <w:lang w:val="ka-GE"/>
              </w:rPr>
              <w:t>რაიონი, აკ. წერეთლის გამზ. N87ბ. ბ.70</w:t>
            </w:r>
          </w:p>
          <w:p w14:paraId="3EBE7115" w14:textId="77777777" w:rsidR="00C07C5E" w:rsidRPr="0057547F" w:rsidRDefault="00C07C5E" w:rsidP="0057547F">
            <w:pPr>
              <w:spacing w:line="276" w:lineRule="auto"/>
              <w:jc w:val="center"/>
              <w:rPr>
                <w:rFonts w:ascii="Sylfaen" w:hAnsi="Sylfaen" w:cs="Sylfaen"/>
                <w:lang w:val="ka-GE"/>
              </w:rPr>
            </w:pPr>
            <w:r w:rsidRPr="0057547F">
              <w:rPr>
                <w:rFonts w:ascii="Sylfaen" w:hAnsi="Sylfaen" w:cs="Sylfaen"/>
                <w:lang w:val="ka-GE"/>
              </w:rPr>
              <w:t>ს/დ 402025205</w:t>
            </w:r>
          </w:p>
          <w:p w14:paraId="70644C7B" w14:textId="77777777" w:rsidR="00C07C5E" w:rsidRPr="0057547F" w:rsidRDefault="00C07C5E" w:rsidP="0057547F">
            <w:pPr>
              <w:spacing w:line="276" w:lineRule="auto"/>
              <w:ind w:left="281" w:hanging="281"/>
              <w:jc w:val="both"/>
              <w:rPr>
                <w:rFonts w:ascii="Sylfaen" w:hAnsi="Sylfaen" w:cs="Sylfaen"/>
                <w:lang w:val="ka-GE"/>
              </w:rPr>
            </w:pPr>
          </w:p>
        </w:tc>
        <w:tc>
          <w:tcPr>
            <w:tcW w:w="4682" w:type="dxa"/>
          </w:tcPr>
          <w:p w14:paraId="47FFECF0" w14:textId="0289A0AB" w:rsidR="00C07C5E" w:rsidRPr="0057547F" w:rsidRDefault="00C07C5E" w:rsidP="0057547F">
            <w:pPr>
              <w:spacing w:line="276" w:lineRule="auto"/>
              <w:jc w:val="center"/>
              <w:rPr>
                <w:rFonts w:ascii="Sylfaen" w:hAnsi="Sylfaen" w:cs="Sylfaen"/>
                <w:b/>
                <w:lang w:val="ka-GE"/>
              </w:rPr>
            </w:pPr>
            <w:r w:rsidRPr="0057547F">
              <w:rPr>
                <w:rFonts w:ascii="Sylfaen" w:hAnsi="Sylfaen" w:cs="Sylfaen"/>
                <w:b/>
                <w:lang w:val="ka-GE"/>
              </w:rPr>
              <w:t xml:space="preserve">         ____________________</w:t>
            </w:r>
          </w:p>
          <w:p w14:paraId="74E55F5D" w14:textId="7237AD99" w:rsidR="00C07C5E" w:rsidRPr="0057547F" w:rsidRDefault="00C07C5E" w:rsidP="0057547F">
            <w:pPr>
              <w:spacing w:line="276" w:lineRule="auto"/>
              <w:jc w:val="center"/>
              <w:rPr>
                <w:rFonts w:ascii="Sylfaen" w:hAnsi="Sylfaen" w:cs="Sylfaen"/>
                <w:b/>
                <w:lang w:val="ka-GE"/>
              </w:rPr>
            </w:pPr>
            <w:r w:rsidRPr="0057547F">
              <w:rPr>
                <w:rFonts w:ascii="Sylfaen" w:hAnsi="Sylfaen" w:cs="Sylfaen"/>
                <w:b/>
                <w:lang w:val="ka-GE"/>
              </w:rPr>
              <w:t xml:space="preserve">        კობა სონღულაშვილი</w:t>
            </w:r>
          </w:p>
          <w:p w14:paraId="5D0BC702" w14:textId="04079E50" w:rsidR="00C07C5E" w:rsidRPr="0057547F" w:rsidRDefault="00C07C5E" w:rsidP="0057547F">
            <w:pPr>
              <w:spacing w:line="276" w:lineRule="auto"/>
              <w:jc w:val="center"/>
              <w:rPr>
                <w:rFonts w:ascii="Sylfaen" w:hAnsi="Sylfaen" w:cs="Sylfaen"/>
                <w:lang w:val="ka-GE"/>
              </w:rPr>
            </w:pPr>
            <w:r w:rsidRPr="0057547F">
              <w:rPr>
                <w:rFonts w:ascii="Sylfaen" w:hAnsi="Sylfaen" w:cs="Sylfaen"/>
                <w:lang w:val="ka-GE"/>
              </w:rPr>
              <w:t xml:space="preserve">         დირექტორის მოადგილის</w:t>
            </w:r>
          </w:p>
          <w:p w14:paraId="27DE7E74" w14:textId="3351108C" w:rsidR="00C07C5E" w:rsidRPr="0057547F" w:rsidRDefault="00C07C5E" w:rsidP="0057547F">
            <w:pPr>
              <w:spacing w:line="276" w:lineRule="auto"/>
              <w:jc w:val="center"/>
              <w:rPr>
                <w:rFonts w:ascii="Sylfaen" w:hAnsi="Sylfaen" w:cs="Sylfaen"/>
                <w:lang w:val="ka-GE"/>
              </w:rPr>
            </w:pPr>
            <w:r w:rsidRPr="0057547F">
              <w:rPr>
                <w:rFonts w:ascii="Sylfaen" w:hAnsi="Sylfaen" w:cs="Sylfaen"/>
                <w:lang w:val="ka-GE"/>
              </w:rPr>
              <w:t xml:space="preserve">          მოვალეობის შემსრულებელი</w:t>
            </w:r>
          </w:p>
          <w:p w14:paraId="7FA592E0" w14:textId="77777777" w:rsidR="00C07C5E" w:rsidRPr="0057547F" w:rsidRDefault="00C07C5E" w:rsidP="0057547F">
            <w:pPr>
              <w:spacing w:line="276" w:lineRule="auto"/>
              <w:jc w:val="center"/>
              <w:rPr>
                <w:rFonts w:ascii="Sylfaen" w:hAnsi="Sylfaen" w:cs="Sylfaen"/>
                <w:lang w:val="ka-GE"/>
              </w:rPr>
            </w:pPr>
          </w:p>
          <w:p w14:paraId="46D6601A" w14:textId="77777777" w:rsidR="00C07C5E" w:rsidRPr="0057547F" w:rsidRDefault="00C07C5E" w:rsidP="0057547F">
            <w:pPr>
              <w:spacing w:line="276" w:lineRule="auto"/>
              <w:jc w:val="center"/>
              <w:rPr>
                <w:rFonts w:ascii="Sylfaen" w:hAnsi="Sylfaen" w:cs="Sylfaen"/>
                <w:lang w:val="ka-GE"/>
              </w:rPr>
            </w:pPr>
          </w:p>
          <w:p w14:paraId="293196D2" w14:textId="77777777" w:rsidR="00C07C5E" w:rsidRPr="0057547F" w:rsidRDefault="00C07C5E" w:rsidP="0057547F">
            <w:pPr>
              <w:spacing w:line="276" w:lineRule="auto"/>
              <w:jc w:val="both"/>
              <w:rPr>
                <w:rFonts w:ascii="Sylfaen" w:hAnsi="Sylfaen" w:cs="Sylfaen"/>
                <w:lang w:val="ka-GE"/>
              </w:rPr>
            </w:pPr>
          </w:p>
          <w:p w14:paraId="6E73B3CD" w14:textId="106D712D" w:rsidR="00C07C5E" w:rsidRPr="0057547F" w:rsidRDefault="007118DA" w:rsidP="0057547F">
            <w:pPr>
              <w:spacing w:line="276" w:lineRule="auto"/>
              <w:jc w:val="both"/>
              <w:rPr>
                <w:rFonts w:ascii="Sylfaen" w:hAnsi="Sylfaen" w:cs="Sylfaen"/>
                <w:lang w:val="ka-GE"/>
              </w:rPr>
            </w:pPr>
            <w:r w:rsidRPr="0057547F">
              <w:rPr>
                <w:rFonts w:ascii="Sylfaen" w:hAnsi="Sylfaen" w:cs="Sylfaen"/>
                <w:lang w:val="ka-GE"/>
              </w:rPr>
              <w:t xml:space="preserve">               </w:t>
            </w:r>
            <w:r w:rsidR="00C07C5E" w:rsidRPr="0057547F">
              <w:rPr>
                <w:rFonts w:ascii="Sylfaen" w:hAnsi="Sylfaen" w:cs="Sylfaen"/>
                <w:lang w:val="ka-GE"/>
              </w:rPr>
              <w:t xml:space="preserve">     </w:t>
            </w:r>
            <w:r w:rsidRPr="0057547F">
              <w:rPr>
                <w:rFonts w:ascii="Sylfaen" w:hAnsi="Sylfaen" w:cs="Sylfaen"/>
                <w:lang w:val="ka-GE"/>
              </w:rPr>
              <w:t>______________________</w:t>
            </w:r>
          </w:p>
          <w:p w14:paraId="519B8514" w14:textId="77777777" w:rsidR="007118DA" w:rsidRPr="0057547F" w:rsidRDefault="007118DA" w:rsidP="0057547F">
            <w:pPr>
              <w:spacing w:line="276" w:lineRule="auto"/>
              <w:jc w:val="center"/>
              <w:rPr>
                <w:rFonts w:ascii="Sylfaen" w:hAnsi="Sylfaen" w:cs="Sylfaen"/>
                <w:b/>
                <w:lang w:val="ka-GE"/>
              </w:rPr>
            </w:pPr>
            <w:r w:rsidRPr="0057547F">
              <w:rPr>
                <w:rFonts w:ascii="Sylfaen" w:hAnsi="Sylfaen" w:cs="Sylfaen"/>
                <w:b/>
                <w:lang w:val="ka-GE"/>
              </w:rPr>
              <w:t>გიორგი ჭილაია</w:t>
            </w:r>
          </w:p>
          <w:p w14:paraId="564D3B86" w14:textId="289746B8" w:rsidR="007118DA" w:rsidRPr="0057547F" w:rsidRDefault="007118DA" w:rsidP="0057547F">
            <w:pPr>
              <w:spacing w:line="276" w:lineRule="auto"/>
              <w:jc w:val="center"/>
              <w:rPr>
                <w:rFonts w:ascii="Sylfaen" w:hAnsi="Sylfaen" w:cs="Sylfaen"/>
                <w:lang w:val="ka-GE"/>
              </w:rPr>
            </w:pPr>
            <w:r w:rsidRPr="0057547F">
              <w:rPr>
                <w:rFonts w:ascii="Sylfaen" w:hAnsi="Sylfaen" w:cs="Sylfaen"/>
                <w:lang w:val="ka-GE"/>
              </w:rPr>
              <w:t>გენერალური დირექტირი</w:t>
            </w:r>
          </w:p>
          <w:p w14:paraId="0E009164" w14:textId="77777777" w:rsidR="00C07C5E" w:rsidRPr="0057547F" w:rsidRDefault="00C07C5E" w:rsidP="0057547F">
            <w:pPr>
              <w:spacing w:line="276" w:lineRule="auto"/>
              <w:jc w:val="both"/>
              <w:rPr>
                <w:rFonts w:ascii="Sylfaen" w:hAnsi="Sylfaen" w:cs="Sylfaen"/>
                <w:lang w:val="ka-GE"/>
              </w:rPr>
            </w:pPr>
          </w:p>
          <w:p w14:paraId="40318EC0" w14:textId="77777777" w:rsidR="00C07C5E" w:rsidRPr="0057547F" w:rsidRDefault="00C07C5E" w:rsidP="0057547F">
            <w:pPr>
              <w:spacing w:line="276" w:lineRule="auto"/>
              <w:jc w:val="center"/>
              <w:rPr>
                <w:rFonts w:ascii="Sylfaen" w:hAnsi="Sylfaen" w:cs="Sylfaen"/>
                <w:b/>
                <w:lang w:val="ka-GE"/>
              </w:rPr>
            </w:pPr>
          </w:p>
          <w:p w14:paraId="483E343D" w14:textId="77777777" w:rsidR="00C07C5E" w:rsidRPr="0057547F" w:rsidRDefault="00C07C5E" w:rsidP="0057547F">
            <w:pPr>
              <w:spacing w:line="276" w:lineRule="auto"/>
              <w:jc w:val="center"/>
              <w:rPr>
                <w:rFonts w:ascii="Sylfaen" w:hAnsi="Sylfaen" w:cs="Sylfaen"/>
                <w:b/>
                <w:lang w:val="ka-GE"/>
              </w:rPr>
            </w:pPr>
          </w:p>
          <w:p w14:paraId="1566F5DC" w14:textId="77777777" w:rsidR="00C07C5E" w:rsidRPr="0057547F" w:rsidRDefault="00C07C5E" w:rsidP="0057547F">
            <w:pPr>
              <w:spacing w:line="276" w:lineRule="auto"/>
              <w:jc w:val="center"/>
              <w:rPr>
                <w:rFonts w:ascii="Sylfaen" w:hAnsi="Sylfaen" w:cs="Sylfaen"/>
                <w:b/>
                <w:lang w:val="ka-GE"/>
              </w:rPr>
            </w:pPr>
          </w:p>
          <w:p w14:paraId="29F2A967" w14:textId="77777777" w:rsidR="00C07C5E" w:rsidRPr="0057547F" w:rsidRDefault="00C07C5E" w:rsidP="0057547F">
            <w:pPr>
              <w:spacing w:line="276" w:lineRule="auto"/>
              <w:jc w:val="center"/>
              <w:rPr>
                <w:rFonts w:ascii="Sylfaen" w:hAnsi="Sylfaen" w:cs="Sylfaen"/>
                <w:b/>
                <w:lang w:val="ka-GE"/>
              </w:rPr>
            </w:pPr>
          </w:p>
          <w:p w14:paraId="5D599BE6" w14:textId="77777777" w:rsidR="00C07C5E" w:rsidRPr="0057547F" w:rsidRDefault="00C07C5E" w:rsidP="0057547F">
            <w:pPr>
              <w:spacing w:line="276" w:lineRule="auto"/>
              <w:jc w:val="center"/>
              <w:rPr>
                <w:rFonts w:ascii="Sylfaen" w:hAnsi="Sylfaen" w:cs="Sylfaen"/>
                <w:b/>
                <w:lang w:val="ka-GE"/>
              </w:rPr>
            </w:pPr>
          </w:p>
          <w:p w14:paraId="51BEAB55" w14:textId="77777777" w:rsidR="00C07C5E" w:rsidRPr="0057547F" w:rsidRDefault="00C07C5E" w:rsidP="0057547F">
            <w:pPr>
              <w:spacing w:line="276" w:lineRule="auto"/>
              <w:jc w:val="center"/>
              <w:rPr>
                <w:rFonts w:ascii="Sylfaen" w:hAnsi="Sylfaen" w:cs="Sylfaen"/>
                <w:b/>
                <w:lang w:val="ka-GE"/>
              </w:rPr>
            </w:pPr>
          </w:p>
          <w:p w14:paraId="1ABFC17C" w14:textId="77777777" w:rsidR="00C07C5E" w:rsidRPr="0057547F" w:rsidRDefault="00C07C5E" w:rsidP="0057547F">
            <w:pPr>
              <w:spacing w:line="276" w:lineRule="auto"/>
              <w:jc w:val="center"/>
              <w:rPr>
                <w:rFonts w:ascii="Sylfaen" w:hAnsi="Sylfaen" w:cs="Sylfaen"/>
                <w:b/>
                <w:lang w:val="ka-GE"/>
              </w:rPr>
            </w:pPr>
          </w:p>
          <w:p w14:paraId="496E7136" w14:textId="77777777" w:rsidR="00C07C5E" w:rsidRPr="0057547F" w:rsidRDefault="00C07C5E" w:rsidP="0057547F">
            <w:pPr>
              <w:spacing w:line="276" w:lineRule="auto"/>
              <w:jc w:val="center"/>
              <w:rPr>
                <w:rFonts w:ascii="Sylfaen" w:hAnsi="Sylfaen" w:cs="Sylfaen"/>
                <w:b/>
                <w:lang w:val="ka-GE"/>
              </w:rPr>
            </w:pPr>
          </w:p>
          <w:p w14:paraId="32C9956D" w14:textId="77777777" w:rsidR="005A0D3A" w:rsidRPr="0057547F" w:rsidRDefault="005A0D3A" w:rsidP="0057547F">
            <w:pPr>
              <w:spacing w:line="276" w:lineRule="auto"/>
              <w:jc w:val="center"/>
              <w:rPr>
                <w:rFonts w:ascii="Sylfaen" w:hAnsi="Sylfaen" w:cs="Sylfaen"/>
                <w:b/>
                <w:lang w:val="ka-GE"/>
              </w:rPr>
            </w:pPr>
          </w:p>
        </w:tc>
      </w:tr>
    </w:tbl>
    <w:p w14:paraId="3C4B1E99" w14:textId="77777777" w:rsidR="00394534" w:rsidRPr="0057547F" w:rsidRDefault="00394534" w:rsidP="0057547F">
      <w:pPr>
        <w:tabs>
          <w:tab w:val="left" w:pos="900"/>
          <w:tab w:val="left" w:pos="1260"/>
        </w:tabs>
        <w:spacing w:after="0"/>
        <w:ind w:firstLine="720"/>
        <w:jc w:val="both"/>
        <w:rPr>
          <w:rFonts w:ascii="Sylfaen" w:hAnsi="Sylfaen"/>
          <w:lang w:val="ka-GE"/>
        </w:rPr>
      </w:pPr>
    </w:p>
    <w:p w14:paraId="28E19AFE" w14:textId="77777777" w:rsidR="004F2D78" w:rsidRPr="0057547F" w:rsidRDefault="004F2D78" w:rsidP="0057547F">
      <w:pPr>
        <w:tabs>
          <w:tab w:val="left" w:pos="900"/>
          <w:tab w:val="left" w:pos="1260"/>
        </w:tabs>
        <w:spacing w:after="0"/>
        <w:ind w:firstLine="720"/>
        <w:jc w:val="both"/>
        <w:rPr>
          <w:rFonts w:ascii="Sylfaen" w:hAnsi="Sylfaen"/>
          <w:lang w:val="ka-GE"/>
        </w:rPr>
      </w:pPr>
    </w:p>
    <w:p w14:paraId="7203B9B8" w14:textId="77777777" w:rsidR="00D47366" w:rsidRPr="0057547F" w:rsidRDefault="00D47366" w:rsidP="0057547F">
      <w:pPr>
        <w:spacing w:after="0"/>
        <w:ind w:firstLine="720"/>
        <w:jc w:val="both"/>
        <w:rPr>
          <w:rFonts w:ascii="Sylfaen" w:hAnsi="Sylfaen"/>
          <w:lang w:val="ka-GE"/>
        </w:rPr>
      </w:pPr>
    </w:p>
    <w:p w14:paraId="13F8B192" w14:textId="77777777" w:rsidR="00D47366" w:rsidRPr="0057547F" w:rsidRDefault="00D47366" w:rsidP="0057547F">
      <w:pPr>
        <w:spacing w:after="0"/>
        <w:ind w:firstLine="720"/>
        <w:jc w:val="both"/>
        <w:rPr>
          <w:rFonts w:ascii="Sylfaen" w:hAnsi="Sylfaen"/>
          <w:lang w:val="ka-GE"/>
        </w:rPr>
      </w:pPr>
    </w:p>
    <w:p w14:paraId="46C0ECE7" w14:textId="77777777" w:rsidR="00015C98" w:rsidRPr="0057547F" w:rsidRDefault="00015C98" w:rsidP="0057547F">
      <w:pPr>
        <w:spacing w:after="0"/>
        <w:ind w:firstLine="720"/>
        <w:jc w:val="both"/>
        <w:rPr>
          <w:rFonts w:ascii="Sylfaen" w:hAnsi="Sylfaen" w:cs="Sylfaen"/>
          <w:lang w:val="ka-GE"/>
        </w:rPr>
      </w:pPr>
    </w:p>
    <w:p w14:paraId="724D42F7" w14:textId="77777777" w:rsidR="005139DF" w:rsidRPr="0057547F" w:rsidRDefault="005139DF" w:rsidP="0057547F">
      <w:pPr>
        <w:spacing w:after="0"/>
        <w:jc w:val="both"/>
        <w:rPr>
          <w:rFonts w:ascii="Sylfaen" w:hAnsi="Sylfaen" w:cs="Sylfaen"/>
          <w:b/>
          <w:lang w:val="ka-GE"/>
        </w:rPr>
      </w:pPr>
    </w:p>
    <w:p w14:paraId="190EF0E6" w14:textId="77777777" w:rsidR="005139DF" w:rsidRPr="0057547F" w:rsidRDefault="005139DF" w:rsidP="0057547F">
      <w:pPr>
        <w:spacing w:after="0"/>
        <w:ind w:firstLine="720"/>
        <w:jc w:val="both"/>
        <w:rPr>
          <w:rFonts w:ascii="Sylfaen" w:hAnsi="Sylfaen" w:cs="Sylfaen"/>
          <w:b/>
          <w:lang w:val="ka-GE"/>
        </w:rPr>
      </w:pPr>
    </w:p>
    <w:bookmarkEnd w:id="0"/>
    <w:p w14:paraId="6D3C6212" w14:textId="77777777" w:rsidR="005139DF" w:rsidRPr="0057547F" w:rsidRDefault="005139DF" w:rsidP="0057547F">
      <w:pPr>
        <w:spacing w:after="0"/>
        <w:ind w:firstLine="720"/>
        <w:jc w:val="both"/>
        <w:rPr>
          <w:rFonts w:ascii="Sylfaen" w:hAnsi="Sylfaen" w:cs="Sylfaen"/>
          <w:b/>
          <w:lang w:val="ka-GE"/>
        </w:rPr>
      </w:pPr>
    </w:p>
    <w:sectPr w:rsidR="005139DF" w:rsidRPr="0057547F" w:rsidSect="00A232FB">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F5CA39" w15:done="0"/>
  <w15:commentEx w15:paraId="2D6E17D8" w15:done="0"/>
  <w15:commentEx w15:paraId="65081FAB" w15:done="0"/>
  <w15:commentEx w15:paraId="556B73B7" w15:done="0"/>
  <w15:commentEx w15:paraId="0FDD5C3E" w15:done="0"/>
  <w15:commentEx w15:paraId="3C8AE71A" w15:done="0"/>
  <w15:commentEx w15:paraId="3FEE1A5C" w15:done="0"/>
  <w15:commentEx w15:paraId="596FB90D" w15:done="0"/>
  <w15:commentEx w15:paraId="3CCF90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78"/>
    <w:multiLevelType w:val="hybridMultilevel"/>
    <w:tmpl w:val="A8B824F2"/>
    <w:lvl w:ilvl="0" w:tplc="C470A74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3D213F"/>
    <w:multiLevelType w:val="hybridMultilevel"/>
    <w:tmpl w:val="B3789912"/>
    <w:lvl w:ilvl="0" w:tplc="D93A29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16350D"/>
    <w:multiLevelType w:val="hybridMultilevel"/>
    <w:tmpl w:val="E312DE0C"/>
    <w:lvl w:ilvl="0" w:tplc="AF887A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D8247E"/>
    <w:multiLevelType w:val="multilevel"/>
    <w:tmpl w:val="65B652DC"/>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4815" w:hanging="121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4DB173A"/>
    <w:multiLevelType w:val="hybridMultilevel"/>
    <w:tmpl w:val="51DAA1DC"/>
    <w:lvl w:ilvl="0" w:tplc="CBD08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07D2B"/>
    <w:multiLevelType w:val="multilevel"/>
    <w:tmpl w:val="7EA8747A"/>
    <w:lvl w:ilvl="0">
      <w:start w:val="1"/>
      <w:numFmt w:val="decimal"/>
      <w:lvlText w:val="%1."/>
      <w:lvlJc w:val="left"/>
      <w:pPr>
        <w:ind w:left="1320" w:hanging="1320"/>
      </w:pPr>
      <w:rPr>
        <w:rFonts w:cs="Sylfaen" w:hint="default"/>
      </w:rPr>
    </w:lvl>
    <w:lvl w:ilvl="1">
      <w:start w:val="1"/>
      <w:numFmt w:val="decimal"/>
      <w:lvlText w:val="%1.%2."/>
      <w:lvlJc w:val="left"/>
      <w:pPr>
        <w:ind w:left="2040" w:hanging="1320"/>
      </w:pPr>
      <w:rPr>
        <w:rFonts w:cs="Sylfaen" w:hint="default"/>
      </w:rPr>
    </w:lvl>
    <w:lvl w:ilvl="2">
      <w:start w:val="1"/>
      <w:numFmt w:val="decimal"/>
      <w:lvlText w:val="%1.%2.%3."/>
      <w:lvlJc w:val="left"/>
      <w:pPr>
        <w:ind w:left="2760" w:hanging="1320"/>
      </w:pPr>
      <w:rPr>
        <w:rFonts w:cs="Sylfaen" w:hint="default"/>
      </w:rPr>
    </w:lvl>
    <w:lvl w:ilvl="3">
      <w:start w:val="1"/>
      <w:numFmt w:val="decimal"/>
      <w:lvlText w:val="%1.%2.%3.%4."/>
      <w:lvlJc w:val="left"/>
      <w:pPr>
        <w:ind w:left="3480" w:hanging="1320"/>
      </w:pPr>
      <w:rPr>
        <w:rFonts w:cs="Sylfaen" w:hint="default"/>
      </w:rPr>
    </w:lvl>
    <w:lvl w:ilvl="4">
      <w:start w:val="1"/>
      <w:numFmt w:val="decimal"/>
      <w:lvlText w:val="%1.%2.%3.%4.%5."/>
      <w:lvlJc w:val="left"/>
      <w:pPr>
        <w:ind w:left="4200" w:hanging="1320"/>
      </w:pPr>
      <w:rPr>
        <w:rFonts w:cs="Sylfaen" w:hint="default"/>
      </w:rPr>
    </w:lvl>
    <w:lvl w:ilvl="5">
      <w:start w:val="1"/>
      <w:numFmt w:val="decimal"/>
      <w:lvlText w:val="%1.%2.%3.%4.%5.%6."/>
      <w:lvlJc w:val="left"/>
      <w:pPr>
        <w:ind w:left="4920" w:hanging="132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6">
    <w:nsid w:val="313E42B9"/>
    <w:multiLevelType w:val="multilevel"/>
    <w:tmpl w:val="A950EE3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7">
    <w:nsid w:val="3E38373E"/>
    <w:multiLevelType w:val="hybridMultilevel"/>
    <w:tmpl w:val="7026BAC2"/>
    <w:lvl w:ilvl="0" w:tplc="26C82B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A45919"/>
    <w:multiLevelType w:val="hybridMultilevel"/>
    <w:tmpl w:val="9A567FA0"/>
    <w:lvl w:ilvl="0" w:tplc="42B0B2C4">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3AA3E45"/>
    <w:multiLevelType w:val="multilevel"/>
    <w:tmpl w:val="B37899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833017D"/>
    <w:multiLevelType w:val="hybridMultilevel"/>
    <w:tmpl w:val="DAF6CA0C"/>
    <w:lvl w:ilvl="0" w:tplc="CC0A3C90">
      <w:start w:val="1"/>
      <w:numFmt w:val="decimal"/>
      <w:lvlText w:val="%1."/>
      <w:lvlJc w:val="left"/>
      <w:pPr>
        <w:ind w:left="1080" w:hanging="360"/>
      </w:pPr>
      <w:rPr>
        <w:rFonts w:ascii="Sylfaen" w:eastAsiaTheme="minorHAnsi" w:hAnsi="Sylfae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7"/>
  </w:num>
  <w:num w:numId="5">
    <w:abstractNumId w:val="10"/>
  </w:num>
  <w:num w:numId="6">
    <w:abstractNumId w:val="1"/>
  </w:num>
  <w:num w:numId="7">
    <w:abstractNumId w:val="9"/>
  </w:num>
  <w:num w:numId="8">
    <w:abstractNumId w:val="2"/>
  </w:num>
  <w:num w:numId="9">
    <w:abstractNumId w:val="4"/>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1A"/>
    <w:rsid w:val="00013860"/>
    <w:rsid w:val="00015C98"/>
    <w:rsid w:val="000267A6"/>
    <w:rsid w:val="0008699E"/>
    <w:rsid w:val="000C171F"/>
    <w:rsid w:val="00120583"/>
    <w:rsid w:val="0013167C"/>
    <w:rsid w:val="001375BA"/>
    <w:rsid w:val="001609B8"/>
    <w:rsid w:val="00176D60"/>
    <w:rsid w:val="001D00A8"/>
    <w:rsid w:val="001E106E"/>
    <w:rsid w:val="001F4CB8"/>
    <w:rsid w:val="00225084"/>
    <w:rsid w:val="0024374F"/>
    <w:rsid w:val="00266390"/>
    <w:rsid w:val="002901D2"/>
    <w:rsid w:val="002A527A"/>
    <w:rsid w:val="002F2F1F"/>
    <w:rsid w:val="003274B7"/>
    <w:rsid w:val="0037750A"/>
    <w:rsid w:val="00394534"/>
    <w:rsid w:val="003A403C"/>
    <w:rsid w:val="003A492B"/>
    <w:rsid w:val="003B44B6"/>
    <w:rsid w:val="003D1039"/>
    <w:rsid w:val="0043497A"/>
    <w:rsid w:val="004C229E"/>
    <w:rsid w:val="004F2D78"/>
    <w:rsid w:val="005139DF"/>
    <w:rsid w:val="00527A56"/>
    <w:rsid w:val="0055140A"/>
    <w:rsid w:val="00554E01"/>
    <w:rsid w:val="00567267"/>
    <w:rsid w:val="0057547F"/>
    <w:rsid w:val="005A02BA"/>
    <w:rsid w:val="005A0D3A"/>
    <w:rsid w:val="005C3653"/>
    <w:rsid w:val="005F6604"/>
    <w:rsid w:val="00607DBE"/>
    <w:rsid w:val="00614110"/>
    <w:rsid w:val="00632796"/>
    <w:rsid w:val="00633162"/>
    <w:rsid w:val="006A6053"/>
    <w:rsid w:val="006D05BB"/>
    <w:rsid w:val="006D2125"/>
    <w:rsid w:val="006D2BA5"/>
    <w:rsid w:val="007020A8"/>
    <w:rsid w:val="0071173D"/>
    <w:rsid w:val="007118DA"/>
    <w:rsid w:val="00727B9F"/>
    <w:rsid w:val="007458EA"/>
    <w:rsid w:val="00747161"/>
    <w:rsid w:val="007639C8"/>
    <w:rsid w:val="007A0687"/>
    <w:rsid w:val="007A6687"/>
    <w:rsid w:val="007B3D1A"/>
    <w:rsid w:val="007D476B"/>
    <w:rsid w:val="007E0859"/>
    <w:rsid w:val="00812A0E"/>
    <w:rsid w:val="008256B1"/>
    <w:rsid w:val="00827FB6"/>
    <w:rsid w:val="00830A15"/>
    <w:rsid w:val="00837DAE"/>
    <w:rsid w:val="0085223D"/>
    <w:rsid w:val="00866457"/>
    <w:rsid w:val="008A5404"/>
    <w:rsid w:val="008B17F0"/>
    <w:rsid w:val="008C7263"/>
    <w:rsid w:val="008E4558"/>
    <w:rsid w:val="00916904"/>
    <w:rsid w:val="009258CF"/>
    <w:rsid w:val="00932BF6"/>
    <w:rsid w:val="009B1BB9"/>
    <w:rsid w:val="009B2506"/>
    <w:rsid w:val="009B3E20"/>
    <w:rsid w:val="009E5238"/>
    <w:rsid w:val="009F0445"/>
    <w:rsid w:val="00A209E8"/>
    <w:rsid w:val="00A232FB"/>
    <w:rsid w:val="00A31422"/>
    <w:rsid w:val="00A35CEE"/>
    <w:rsid w:val="00A470F7"/>
    <w:rsid w:val="00A71D36"/>
    <w:rsid w:val="00AC47E3"/>
    <w:rsid w:val="00B440B9"/>
    <w:rsid w:val="00B617DD"/>
    <w:rsid w:val="00B905F0"/>
    <w:rsid w:val="00BB085B"/>
    <w:rsid w:val="00BB15D5"/>
    <w:rsid w:val="00BC1FB2"/>
    <w:rsid w:val="00BC5C0C"/>
    <w:rsid w:val="00C02160"/>
    <w:rsid w:val="00C052DF"/>
    <w:rsid w:val="00C07C5E"/>
    <w:rsid w:val="00C31282"/>
    <w:rsid w:val="00C70A30"/>
    <w:rsid w:val="00CC4F9C"/>
    <w:rsid w:val="00CF7F03"/>
    <w:rsid w:val="00D2113E"/>
    <w:rsid w:val="00D47366"/>
    <w:rsid w:val="00D53708"/>
    <w:rsid w:val="00D64224"/>
    <w:rsid w:val="00D6680F"/>
    <w:rsid w:val="00D9573F"/>
    <w:rsid w:val="00DF48C1"/>
    <w:rsid w:val="00E15975"/>
    <w:rsid w:val="00E42528"/>
    <w:rsid w:val="00E8158B"/>
    <w:rsid w:val="00E81972"/>
    <w:rsid w:val="00E8276A"/>
    <w:rsid w:val="00E96C48"/>
    <w:rsid w:val="00EC4AAF"/>
    <w:rsid w:val="00F06FB6"/>
    <w:rsid w:val="00F33192"/>
    <w:rsid w:val="00F43E27"/>
    <w:rsid w:val="00F7582E"/>
    <w:rsid w:val="00F8145E"/>
    <w:rsid w:val="00F97F35"/>
    <w:rsid w:val="00FA2A66"/>
    <w:rsid w:val="00FA3AC8"/>
    <w:rsid w:val="00FA6973"/>
    <w:rsid w:val="00FC7477"/>
    <w:rsid w:val="00FE3528"/>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9DF"/>
    <w:rPr>
      <w:sz w:val="16"/>
      <w:szCs w:val="16"/>
    </w:rPr>
  </w:style>
  <w:style w:type="paragraph" w:styleId="CommentText">
    <w:name w:val="annotation text"/>
    <w:basedOn w:val="Normal"/>
    <w:link w:val="CommentTextChar"/>
    <w:uiPriority w:val="99"/>
    <w:unhideWhenUsed/>
    <w:rsid w:val="005139DF"/>
    <w:pPr>
      <w:spacing w:line="240" w:lineRule="auto"/>
    </w:pPr>
    <w:rPr>
      <w:sz w:val="20"/>
      <w:szCs w:val="20"/>
    </w:rPr>
  </w:style>
  <w:style w:type="character" w:customStyle="1" w:styleId="CommentTextChar">
    <w:name w:val="Comment Text Char"/>
    <w:basedOn w:val="DefaultParagraphFont"/>
    <w:link w:val="CommentText"/>
    <w:uiPriority w:val="99"/>
    <w:rsid w:val="005139DF"/>
    <w:rPr>
      <w:sz w:val="20"/>
      <w:szCs w:val="20"/>
    </w:rPr>
  </w:style>
  <w:style w:type="paragraph" w:styleId="CommentSubject">
    <w:name w:val="annotation subject"/>
    <w:basedOn w:val="CommentText"/>
    <w:next w:val="CommentText"/>
    <w:link w:val="CommentSubjectChar"/>
    <w:uiPriority w:val="99"/>
    <w:semiHidden/>
    <w:unhideWhenUsed/>
    <w:rsid w:val="005139DF"/>
    <w:rPr>
      <w:b/>
      <w:bCs/>
    </w:rPr>
  </w:style>
  <w:style w:type="character" w:customStyle="1" w:styleId="CommentSubjectChar">
    <w:name w:val="Comment Subject Char"/>
    <w:basedOn w:val="CommentTextChar"/>
    <w:link w:val="CommentSubject"/>
    <w:uiPriority w:val="99"/>
    <w:semiHidden/>
    <w:rsid w:val="005139DF"/>
    <w:rPr>
      <w:b/>
      <w:bCs/>
      <w:sz w:val="20"/>
      <w:szCs w:val="20"/>
    </w:rPr>
  </w:style>
  <w:style w:type="paragraph" w:styleId="BalloonText">
    <w:name w:val="Balloon Text"/>
    <w:basedOn w:val="Normal"/>
    <w:link w:val="BalloonTextChar"/>
    <w:uiPriority w:val="99"/>
    <w:semiHidden/>
    <w:unhideWhenUsed/>
    <w:rsid w:val="0051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DF"/>
    <w:rPr>
      <w:rFonts w:ascii="Tahoma" w:hAnsi="Tahoma" w:cs="Tahoma"/>
      <w:sz w:val="16"/>
      <w:szCs w:val="16"/>
    </w:rPr>
  </w:style>
  <w:style w:type="paragraph" w:styleId="ListParagraph">
    <w:name w:val="List Paragraph"/>
    <w:basedOn w:val="Normal"/>
    <w:uiPriority w:val="34"/>
    <w:qFormat/>
    <w:rsid w:val="005139DF"/>
    <w:pPr>
      <w:ind w:left="720"/>
      <w:contextualSpacing/>
    </w:pPr>
  </w:style>
  <w:style w:type="table" w:styleId="TableGrid">
    <w:name w:val="Table Grid"/>
    <w:basedOn w:val="TableNormal"/>
    <w:uiPriority w:val="59"/>
    <w:rsid w:val="005A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B1"/>
    <w:rPr>
      <w:color w:val="0000FF"/>
      <w:u w:val="single"/>
    </w:rPr>
  </w:style>
  <w:style w:type="character" w:customStyle="1" w:styleId="CommentTextChar1">
    <w:name w:val="Comment Text Char1"/>
    <w:uiPriority w:val="99"/>
    <w:locked/>
    <w:rsid w:val="00E15975"/>
    <w:rPr>
      <w:rFonts w:ascii="Calibri" w:eastAsia="SimSun" w:hAnsi="Calibri" w:cs="font708"/>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9DF"/>
    <w:rPr>
      <w:sz w:val="16"/>
      <w:szCs w:val="16"/>
    </w:rPr>
  </w:style>
  <w:style w:type="paragraph" w:styleId="CommentText">
    <w:name w:val="annotation text"/>
    <w:basedOn w:val="Normal"/>
    <w:link w:val="CommentTextChar"/>
    <w:uiPriority w:val="99"/>
    <w:unhideWhenUsed/>
    <w:rsid w:val="005139DF"/>
    <w:pPr>
      <w:spacing w:line="240" w:lineRule="auto"/>
    </w:pPr>
    <w:rPr>
      <w:sz w:val="20"/>
      <w:szCs w:val="20"/>
    </w:rPr>
  </w:style>
  <w:style w:type="character" w:customStyle="1" w:styleId="CommentTextChar">
    <w:name w:val="Comment Text Char"/>
    <w:basedOn w:val="DefaultParagraphFont"/>
    <w:link w:val="CommentText"/>
    <w:uiPriority w:val="99"/>
    <w:rsid w:val="005139DF"/>
    <w:rPr>
      <w:sz w:val="20"/>
      <w:szCs w:val="20"/>
    </w:rPr>
  </w:style>
  <w:style w:type="paragraph" w:styleId="CommentSubject">
    <w:name w:val="annotation subject"/>
    <w:basedOn w:val="CommentText"/>
    <w:next w:val="CommentText"/>
    <w:link w:val="CommentSubjectChar"/>
    <w:uiPriority w:val="99"/>
    <w:semiHidden/>
    <w:unhideWhenUsed/>
    <w:rsid w:val="005139DF"/>
    <w:rPr>
      <w:b/>
      <w:bCs/>
    </w:rPr>
  </w:style>
  <w:style w:type="character" w:customStyle="1" w:styleId="CommentSubjectChar">
    <w:name w:val="Comment Subject Char"/>
    <w:basedOn w:val="CommentTextChar"/>
    <w:link w:val="CommentSubject"/>
    <w:uiPriority w:val="99"/>
    <w:semiHidden/>
    <w:rsid w:val="005139DF"/>
    <w:rPr>
      <w:b/>
      <w:bCs/>
      <w:sz w:val="20"/>
      <w:szCs w:val="20"/>
    </w:rPr>
  </w:style>
  <w:style w:type="paragraph" w:styleId="BalloonText">
    <w:name w:val="Balloon Text"/>
    <w:basedOn w:val="Normal"/>
    <w:link w:val="BalloonTextChar"/>
    <w:uiPriority w:val="99"/>
    <w:semiHidden/>
    <w:unhideWhenUsed/>
    <w:rsid w:val="0051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DF"/>
    <w:rPr>
      <w:rFonts w:ascii="Tahoma" w:hAnsi="Tahoma" w:cs="Tahoma"/>
      <w:sz w:val="16"/>
      <w:szCs w:val="16"/>
    </w:rPr>
  </w:style>
  <w:style w:type="paragraph" w:styleId="ListParagraph">
    <w:name w:val="List Paragraph"/>
    <w:basedOn w:val="Normal"/>
    <w:uiPriority w:val="34"/>
    <w:qFormat/>
    <w:rsid w:val="005139DF"/>
    <w:pPr>
      <w:ind w:left="720"/>
      <w:contextualSpacing/>
    </w:pPr>
  </w:style>
  <w:style w:type="table" w:styleId="TableGrid">
    <w:name w:val="Table Grid"/>
    <w:basedOn w:val="TableNormal"/>
    <w:uiPriority w:val="59"/>
    <w:rsid w:val="005A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B1"/>
    <w:rPr>
      <w:color w:val="0000FF"/>
      <w:u w:val="single"/>
    </w:rPr>
  </w:style>
  <w:style w:type="character" w:customStyle="1" w:styleId="CommentTextChar1">
    <w:name w:val="Comment Text Char1"/>
    <w:uiPriority w:val="99"/>
    <w:locked/>
    <w:rsid w:val="00E15975"/>
    <w:rPr>
      <w:rFonts w:ascii="Calibri" w:eastAsia="SimSun" w:hAnsi="Calibri" w:cs="font708"/>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nebula.ge"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97F8-375C-476E-9DEE-1F402C47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gotsiridze</dc:creator>
  <cp:lastModifiedBy>nino gotsiridze</cp:lastModifiedBy>
  <cp:revision>410</cp:revision>
  <cp:lastPrinted>2016-05-10T11:13:00Z</cp:lastPrinted>
  <dcterms:created xsi:type="dcterms:W3CDTF">2016-04-07T11:28:00Z</dcterms:created>
  <dcterms:modified xsi:type="dcterms:W3CDTF">2016-05-13T08:14:00Z</dcterms:modified>
</cp:coreProperties>
</file>